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1DB" w:rsidRDefault="00E64432" w:rsidP="007561DB">
      <w:pPr>
        <w:spacing w:line="240" w:lineRule="auto"/>
        <w:rPr>
          <w:rFonts w:ascii="Arial" w:hAnsi="Arial" w:cs="Arial"/>
          <w:b/>
          <w:bCs/>
          <w:sz w:val="24"/>
          <w:szCs w:val="24"/>
        </w:rPr>
      </w:pPr>
      <w:r>
        <w:rPr>
          <w:rFonts w:ascii="Arial" w:hAnsi="Arial" w:cs="Arial"/>
          <w:b/>
          <w:bCs/>
          <w:sz w:val="24"/>
          <w:szCs w:val="24"/>
        </w:rPr>
        <w:t>DERECHO DE AUTOR SOBRE OBRA AUDIOVISUAL DE PUEBLOS INDÍGENAS</w:t>
      </w:r>
    </w:p>
    <w:p w:rsidR="00996127" w:rsidRDefault="00996127" w:rsidP="007561DB">
      <w:pPr>
        <w:spacing w:line="240" w:lineRule="auto"/>
        <w:rPr>
          <w:rFonts w:ascii="Arial" w:hAnsi="Arial" w:cs="Arial"/>
          <w:b/>
          <w:bCs/>
          <w:sz w:val="24"/>
          <w:szCs w:val="24"/>
        </w:rPr>
      </w:pPr>
    </w:p>
    <w:p w:rsidR="007561DB" w:rsidRDefault="007561DB" w:rsidP="007561DB">
      <w:pPr>
        <w:spacing w:line="240" w:lineRule="auto"/>
        <w:rPr>
          <w:rFonts w:ascii="Arial" w:hAnsi="Arial" w:cs="Arial"/>
          <w:b/>
          <w:bCs/>
          <w:sz w:val="24"/>
          <w:szCs w:val="24"/>
        </w:rPr>
      </w:pPr>
      <w:r>
        <w:rPr>
          <w:rFonts w:ascii="Arial" w:hAnsi="Arial" w:cs="Arial"/>
          <w:b/>
          <w:bCs/>
          <w:sz w:val="24"/>
          <w:szCs w:val="24"/>
        </w:rPr>
        <w:t xml:space="preserve">Natalia </w:t>
      </w:r>
      <w:proofErr w:type="spellStart"/>
      <w:r>
        <w:rPr>
          <w:rFonts w:ascii="Arial" w:hAnsi="Arial" w:cs="Arial"/>
          <w:b/>
          <w:bCs/>
          <w:sz w:val="24"/>
          <w:szCs w:val="24"/>
        </w:rPr>
        <w:t>Tobón</w:t>
      </w:r>
      <w:proofErr w:type="spellEnd"/>
      <w:r>
        <w:rPr>
          <w:rFonts w:ascii="Arial" w:hAnsi="Arial" w:cs="Arial"/>
          <w:b/>
          <w:bCs/>
          <w:sz w:val="24"/>
          <w:szCs w:val="24"/>
        </w:rPr>
        <w:t xml:space="preserve"> Franco</w:t>
      </w:r>
    </w:p>
    <w:p w:rsidR="00E64432" w:rsidRDefault="00E64432" w:rsidP="00E64432">
      <w:pPr>
        <w:spacing w:line="240" w:lineRule="auto"/>
        <w:rPr>
          <w:rFonts w:ascii="Arial" w:hAnsi="Arial" w:cs="Arial"/>
          <w:b/>
          <w:bCs/>
          <w:sz w:val="24"/>
          <w:szCs w:val="24"/>
        </w:rPr>
      </w:pPr>
    </w:p>
    <w:p w:rsidR="00E64432" w:rsidRDefault="00E64432" w:rsidP="00E64432">
      <w:pPr>
        <w:spacing w:line="240" w:lineRule="auto"/>
        <w:rPr>
          <w:rFonts w:ascii="Arial" w:hAnsi="Arial" w:cs="Arial"/>
          <w:b/>
          <w:bCs/>
          <w:sz w:val="24"/>
          <w:szCs w:val="24"/>
        </w:rPr>
      </w:pPr>
    </w:p>
    <w:p w:rsidR="008F7FA9" w:rsidRPr="00B10193" w:rsidRDefault="008F7FA9" w:rsidP="00E64432">
      <w:pPr>
        <w:spacing w:line="240" w:lineRule="auto"/>
        <w:rPr>
          <w:rFonts w:ascii="Arial" w:hAnsi="Arial" w:cs="Arial"/>
          <w:b/>
          <w:bCs/>
          <w:color w:val="000000"/>
          <w:sz w:val="24"/>
          <w:szCs w:val="24"/>
        </w:rPr>
      </w:pPr>
      <w:r w:rsidRPr="00B10193">
        <w:rPr>
          <w:rFonts w:ascii="Arial" w:hAnsi="Arial" w:cs="Arial"/>
          <w:b/>
          <w:bCs/>
          <w:color w:val="000000"/>
          <w:sz w:val="24"/>
          <w:szCs w:val="24"/>
        </w:rPr>
        <w:t>PROPIEDAD INTELECTUAL EN GENERAL</w:t>
      </w:r>
    </w:p>
    <w:p w:rsidR="008F7FA9" w:rsidRDefault="00B66844" w:rsidP="00647692">
      <w:pPr>
        <w:spacing w:line="240" w:lineRule="auto"/>
        <w:jc w:val="both"/>
        <w:rPr>
          <w:rFonts w:ascii="Arial" w:hAnsi="Arial" w:cs="Arial"/>
          <w:color w:val="000000"/>
          <w:sz w:val="24"/>
          <w:szCs w:val="24"/>
        </w:rPr>
      </w:pPr>
      <w:r>
        <w:rPr>
          <w:rFonts w:ascii="Arial" w:hAnsi="Arial" w:cs="Arial"/>
          <w:noProof/>
          <w:color w:val="000000"/>
          <w:sz w:val="24"/>
          <w:szCs w:val="24"/>
          <w:lang w:eastAsia="es-CO"/>
        </w:rPr>
        <w:drawing>
          <wp:inline distT="0" distB="0" distL="0" distR="0">
            <wp:extent cx="4565650" cy="4673600"/>
            <wp:effectExtent l="19050" t="0" r="25400" b="0"/>
            <wp:docPr id="2" name="Organi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F7FA9" w:rsidRPr="00D02C14" w:rsidRDefault="008F7FA9" w:rsidP="00647692">
      <w:pPr>
        <w:spacing w:line="240" w:lineRule="auto"/>
        <w:jc w:val="both"/>
        <w:rPr>
          <w:rFonts w:ascii="Arial" w:hAnsi="Arial" w:cs="Arial"/>
          <w:color w:val="000000"/>
          <w:sz w:val="24"/>
          <w:szCs w:val="24"/>
        </w:rPr>
      </w:pPr>
    </w:p>
    <w:p w:rsidR="008F7FA9" w:rsidRDefault="008F7FA9" w:rsidP="00647692">
      <w:pPr>
        <w:spacing w:line="240" w:lineRule="auto"/>
        <w:jc w:val="both"/>
        <w:rPr>
          <w:rFonts w:ascii="Arial" w:hAnsi="Arial" w:cs="Arial"/>
          <w:color w:val="000000"/>
          <w:sz w:val="24"/>
          <w:szCs w:val="24"/>
        </w:rPr>
      </w:pPr>
    </w:p>
    <w:p w:rsidR="008F7FA9" w:rsidRPr="00647F96" w:rsidRDefault="008F7FA9" w:rsidP="00C42DE2">
      <w:pPr>
        <w:spacing w:line="240" w:lineRule="auto"/>
        <w:jc w:val="both"/>
        <w:rPr>
          <w:rFonts w:ascii="Arial" w:hAnsi="Arial" w:cs="Arial"/>
          <w:color w:val="000000"/>
          <w:sz w:val="24"/>
          <w:szCs w:val="24"/>
          <w:u w:val="single"/>
        </w:rPr>
      </w:pPr>
      <w:r w:rsidRPr="00647F96">
        <w:rPr>
          <w:rFonts w:ascii="Arial" w:hAnsi="Arial" w:cs="Arial"/>
          <w:color w:val="000000"/>
          <w:sz w:val="24"/>
          <w:szCs w:val="24"/>
          <w:u w:val="single"/>
        </w:rPr>
        <w:t>Principios que justifican la existencia del derecho de autor</w:t>
      </w:r>
    </w:p>
    <w:p w:rsidR="008F7FA9" w:rsidRPr="00D02C14" w:rsidRDefault="008F7FA9" w:rsidP="00C42DE2">
      <w:pPr>
        <w:numPr>
          <w:ilvl w:val="0"/>
          <w:numId w:val="37"/>
        </w:numPr>
        <w:spacing w:line="240" w:lineRule="auto"/>
        <w:jc w:val="both"/>
        <w:rPr>
          <w:rFonts w:ascii="Arial" w:hAnsi="Arial" w:cs="Arial"/>
          <w:color w:val="000000"/>
          <w:sz w:val="24"/>
          <w:szCs w:val="24"/>
        </w:rPr>
      </w:pPr>
      <w:r w:rsidRPr="00D02C14">
        <w:rPr>
          <w:rFonts w:ascii="Arial" w:hAnsi="Arial" w:cs="Arial"/>
          <w:color w:val="000000"/>
          <w:sz w:val="24"/>
          <w:szCs w:val="24"/>
        </w:rPr>
        <w:t>Recompensa</w:t>
      </w:r>
    </w:p>
    <w:p w:rsidR="008F7FA9" w:rsidRPr="00D02C14" w:rsidRDefault="008F7FA9" w:rsidP="00C42DE2">
      <w:pPr>
        <w:numPr>
          <w:ilvl w:val="0"/>
          <w:numId w:val="37"/>
        </w:numPr>
        <w:spacing w:line="240" w:lineRule="auto"/>
        <w:jc w:val="both"/>
        <w:rPr>
          <w:rFonts w:ascii="Arial" w:hAnsi="Arial" w:cs="Arial"/>
          <w:color w:val="000000"/>
          <w:sz w:val="24"/>
          <w:szCs w:val="24"/>
        </w:rPr>
      </w:pPr>
      <w:r w:rsidRPr="00D02C14">
        <w:rPr>
          <w:rFonts w:ascii="Arial" w:hAnsi="Arial" w:cs="Arial"/>
          <w:color w:val="000000"/>
          <w:sz w:val="24"/>
          <w:szCs w:val="24"/>
        </w:rPr>
        <w:lastRenderedPageBreak/>
        <w:t>Incentivo</w:t>
      </w:r>
    </w:p>
    <w:p w:rsidR="008F7FA9" w:rsidRPr="00D02C14" w:rsidRDefault="008F7FA9" w:rsidP="00C42DE2">
      <w:pPr>
        <w:numPr>
          <w:ilvl w:val="0"/>
          <w:numId w:val="37"/>
        </w:numPr>
        <w:spacing w:line="240" w:lineRule="auto"/>
        <w:jc w:val="both"/>
        <w:rPr>
          <w:rFonts w:ascii="Arial" w:hAnsi="Arial" w:cs="Arial"/>
          <w:color w:val="000000"/>
          <w:sz w:val="24"/>
          <w:szCs w:val="24"/>
        </w:rPr>
      </w:pPr>
      <w:r w:rsidRPr="00D02C14">
        <w:rPr>
          <w:rFonts w:ascii="Arial" w:hAnsi="Arial" w:cs="Arial"/>
          <w:color w:val="000000"/>
          <w:sz w:val="24"/>
          <w:szCs w:val="24"/>
        </w:rPr>
        <w:t>Conocimiento público difundido</w:t>
      </w:r>
    </w:p>
    <w:p w:rsidR="008F7FA9" w:rsidRPr="00647F96" w:rsidRDefault="008F7FA9" w:rsidP="00647692">
      <w:pPr>
        <w:spacing w:line="240" w:lineRule="auto"/>
        <w:jc w:val="both"/>
        <w:rPr>
          <w:rFonts w:ascii="Arial" w:hAnsi="Arial" w:cs="Arial"/>
          <w:color w:val="000000"/>
          <w:sz w:val="24"/>
          <w:szCs w:val="24"/>
          <w:u w:val="single"/>
        </w:rPr>
      </w:pPr>
      <w:r w:rsidRPr="00647F96">
        <w:rPr>
          <w:rFonts w:ascii="Arial" w:hAnsi="Arial" w:cs="Arial"/>
          <w:color w:val="000000"/>
          <w:sz w:val="24"/>
          <w:szCs w:val="24"/>
          <w:u w:val="single"/>
        </w:rPr>
        <w:t>El derecho de autor protege:</w:t>
      </w:r>
    </w:p>
    <w:p w:rsidR="008F7FA9" w:rsidRPr="00D02C14" w:rsidRDefault="008F7FA9" w:rsidP="00647692">
      <w:pPr>
        <w:spacing w:line="240" w:lineRule="auto"/>
        <w:jc w:val="both"/>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ab/>
        <w:t>T</w:t>
      </w:r>
      <w:r w:rsidRPr="00D02C14">
        <w:rPr>
          <w:rFonts w:ascii="Arial" w:hAnsi="Arial" w:cs="Arial"/>
          <w:color w:val="000000"/>
          <w:sz w:val="24"/>
          <w:szCs w:val="24"/>
        </w:rPr>
        <w:t>odas las creaciones intelectuales</w:t>
      </w:r>
    </w:p>
    <w:p w:rsidR="008F7FA9" w:rsidRPr="00D02C14" w:rsidRDefault="008F7FA9" w:rsidP="00647692">
      <w:pPr>
        <w:spacing w:line="240" w:lineRule="auto"/>
        <w:jc w:val="both"/>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ab/>
        <w:t>O</w:t>
      </w:r>
      <w:r w:rsidRPr="00D02C14">
        <w:rPr>
          <w:rFonts w:ascii="Arial" w:hAnsi="Arial" w:cs="Arial"/>
          <w:color w:val="000000"/>
          <w:sz w:val="24"/>
          <w:szCs w:val="24"/>
        </w:rPr>
        <w:t>riginales</w:t>
      </w:r>
    </w:p>
    <w:p w:rsidR="008F7FA9" w:rsidRPr="00D02C14" w:rsidRDefault="008F7FA9" w:rsidP="00647692">
      <w:pPr>
        <w:spacing w:line="240" w:lineRule="auto"/>
        <w:jc w:val="both"/>
        <w:rPr>
          <w:rFonts w:ascii="Arial" w:hAnsi="Arial" w:cs="Arial"/>
          <w:color w:val="000000"/>
          <w:sz w:val="24"/>
          <w:szCs w:val="24"/>
        </w:rPr>
      </w:pPr>
      <w:r w:rsidRPr="00D02C14">
        <w:rPr>
          <w:rFonts w:ascii="Arial" w:hAnsi="Arial" w:cs="Arial"/>
          <w:color w:val="000000"/>
          <w:sz w:val="24"/>
          <w:szCs w:val="24"/>
        </w:rPr>
        <w:t>•</w:t>
      </w:r>
      <w:r w:rsidRPr="00D02C14">
        <w:rPr>
          <w:rFonts w:ascii="Arial" w:hAnsi="Arial" w:cs="Arial"/>
          <w:color w:val="000000"/>
          <w:sz w:val="24"/>
          <w:szCs w:val="24"/>
        </w:rPr>
        <w:tab/>
        <w:t>De naturaleza literaria, científica y artística</w:t>
      </w:r>
    </w:p>
    <w:p w:rsidR="008F7FA9" w:rsidRPr="00D02C14" w:rsidRDefault="008F7FA9" w:rsidP="00647692">
      <w:pPr>
        <w:spacing w:line="240" w:lineRule="auto"/>
        <w:jc w:val="both"/>
        <w:rPr>
          <w:rFonts w:ascii="Arial" w:hAnsi="Arial" w:cs="Arial"/>
          <w:color w:val="000000"/>
          <w:sz w:val="24"/>
          <w:szCs w:val="24"/>
        </w:rPr>
      </w:pPr>
      <w:r w:rsidRPr="00D02C14">
        <w:rPr>
          <w:rFonts w:ascii="Arial" w:hAnsi="Arial" w:cs="Arial"/>
          <w:color w:val="000000"/>
          <w:sz w:val="24"/>
          <w:szCs w:val="24"/>
        </w:rPr>
        <w:t>•</w:t>
      </w:r>
      <w:r w:rsidRPr="00D02C14">
        <w:rPr>
          <w:rFonts w:ascii="Arial" w:hAnsi="Arial" w:cs="Arial"/>
          <w:color w:val="000000"/>
          <w:sz w:val="24"/>
          <w:szCs w:val="24"/>
        </w:rPr>
        <w:tab/>
        <w:t>Que puedan divulgarse o reproducirse</w:t>
      </w:r>
    </w:p>
    <w:p w:rsidR="008F7FA9" w:rsidRPr="00D02C14" w:rsidRDefault="008F7FA9" w:rsidP="00647692">
      <w:pPr>
        <w:spacing w:line="240" w:lineRule="auto"/>
        <w:jc w:val="both"/>
        <w:rPr>
          <w:rFonts w:ascii="Arial" w:hAnsi="Arial" w:cs="Arial"/>
          <w:color w:val="000000"/>
          <w:sz w:val="24"/>
          <w:szCs w:val="24"/>
        </w:rPr>
      </w:pPr>
      <w:r w:rsidRPr="00D02C14">
        <w:rPr>
          <w:rFonts w:ascii="Arial" w:hAnsi="Arial" w:cs="Arial"/>
          <w:color w:val="000000"/>
          <w:sz w:val="24"/>
          <w:szCs w:val="24"/>
        </w:rPr>
        <w:t>•</w:t>
      </w:r>
      <w:r w:rsidRPr="00D02C14">
        <w:rPr>
          <w:rFonts w:ascii="Arial" w:hAnsi="Arial" w:cs="Arial"/>
          <w:color w:val="000000"/>
          <w:sz w:val="24"/>
          <w:szCs w:val="24"/>
        </w:rPr>
        <w:tab/>
        <w:t>Por cualquier medio conocido o por conocer</w:t>
      </w:r>
    </w:p>
    <w:p w:rsidR="008F7FA9" w:rsidRDefault="008F7FA9" w:rsidP="00647692">
      <w:pPr>
        <w:spacing w:line="240" w:lineRule="auto"/>
        <w:jc w:val="both"/>
        <w:rPr>
          <w:rFonts w:ascii="Arial" w:hAnsi="Arial" w:cs="Arial"/>
          <w:color w:val="000000"/>
          <w:sz w:val="24"/>
          <w:szCs w:val="24"/>
          <w:u w:val="single"/>
        </w:rPr>
      </w:pPr>
      <w:r w:rsidRPr="00647F96">
        <w:rPr>
          <w:rFonts w:ascii="Arial" w:hAnsi="Arial" w:cs="Arial"/>
          <w:color w:val="000000"/>
          <w:sz w:val="24"/>
          <w:szCs w:val="24"/>
          <w:u w:val="single"/>
        </w:rPr>
        <w:t xml:space="preserve">Reglas generales: </w:t>
      </w:r>
    </w:p>
    <w:p w:rsidR="00647F96" w:rsidRPr="00647F96" w:rsidRDefault="00647F96" w:rsidP="00647F96">
      <w:pPr>
        <w:pStyle w:val="Prrafodelista"/>
        <w:numPr>
          <w:ilvl w:val="0"/>
          <w:numId w:val="43"/>
        </w:numPr>
        <w:spacing w:line="240" w:lineRule="auto"/>
        <w:jc w:val="both"/>
        <w:rPr>
          <w:rFonts w:ascii="Arial" w:hAnsi="Arial" w:cs="Arial"/>
          <w:color w:val="000000"/>
          <w:sz w:val="24"/>
          <w:szCs w:val="24"/>
        </w:rPr>
      </w:pPr>
      <w:r w:rsidRPr="00647F96">
        <w:rPr>
          <w:rFonts w:ascii="Arial" w:hAnsi="Arial" w:cs="Arial"/>
          <w:color w:val="000000"/>
          <w:sz w:val="24"/>
          <w:szCs w:val="24"/>
        </w:rPr>
        <w:t>Solo las personas naturales son autores originales</w:t>
      </w:r>
    </w:p>
    <w:p w:rsidR="008F7FA9" w:rsidRPr="00D02C14" w:rsidRDefault="008F7FA9" w:rsidP="00647692">
      <w:pPr>
        <w:numPr>
          <w:ilvl w:val="0"/>
          <w:numId w:val="38"/>
        </w:numPr>
        <w:spacing w:line="240" w:lineRule="auto"/>
        <w:jc w:val="both"/>
        <w:rPr>
          <w:rFonts w:ascii="Arial" w:hAnsi="Arial" w:cs="Arial"/>
          <w:color w:val="000000"/>
          <w:sz w:val="24"/>
          <w:szCs w:val="24"/>
        </w:rPr>
      </w:pPr>
      <w:r w:rsidRPr="00D02C14">
        <w:rPr>
          <w:rFonts w:ascii="Arial" w:hAnsi="Arial" w:cs="Arial"/>
          <w:color w:val="000000"/>
          <w:sz w:val="24"/>
          <w:szCs w:val="24"/>
        </w:rPr>
        <w:t>El derecho de a</w:t>
      </w:r>
      <w:r>
        <w:rPr>
          <w:rFonts w:ascii="Arial" w:hAnsi="Arial" w:cs="Arial"/>
          <w:color w:val="000000"/>
          <w:sz w:val="24"/>
          <w:szCs w:val="24"/>
        </w:rPr>
        <w:t>utor protege la expresión de la</w:t>
      </w:r>
      <w:r w:rsidRPr="00D02C14">
        <w:rPr>
          <w:rFonts w:ascii="Arial" w:hAnsi="Arial" w:cs="Arial"/>
          <w:color w:val="000000"/>
          <w:sz w:val="24"/>
          <w:szCs w:val="24"/>
        </w:rPr>
        <w:t>s</w:t>
      </w:r>
      <w:r>
        <w:rPr>
          <w:rFonts w:ascii="Arial" w:hAnsi="Arial" w:cs="Arial"/>
          <w:color w:val="000000"/>
          <w:sz w:val="24"/>
          <w:szCs w:val="24"/>
        </w:rPr>
        <w:t xml:space="preserve"> </w:t>
      </w:r>
      <w:r w:rsidRPr="00D02C14">
        <w:rPr>
          <w:rFonts w:ascii="Arial" w:hAnsi="Arial" w:cs="Arial"/>
          <w:color w:val="000000"/>
          <w:sz w:val="24"/>
          <w:szCs w:val="24"/>
        </w:rPr>
        <w:t>ideas, no las ideas mismas</w:t>
      </w:r>
    </w:p>
    <w:p w:rsidR="008F7FA9" w:rsidRPr="00D02C14" w:rsidRDefault="008F7FA9" w:rsidP="00647692">
      <w:pPr>
        <w:numPr>
          <w:ilvl w:val="0"/>
          <w:numId w:val="38"/>
        </w:numPr>
        <w:spacing w:line="240" w:lineRule="auto"/>
        <w:jc w:val="both"/>
        <w:rPr>
          <w:rFonts w:ascii="Arial" w:hAnsi="Arial" w:cs="Arial"/>
          <w:color w:val="000000"/>
          <w:sz w:val="24"/>
          <w:szCs w:val="24"/>
        </w:rPr>
      </w:pPr>
      <w:r w:rsidRPr="00D02C14">
        <w:rPr>
          <w:rFonts w:ascii="Arial" w:hAnsi="Arial" w:cs="Arial"/>
          <w:color w:val="000000"/>
          <w:sz w:val="24"/>
          <w:szCs w:val="24"/>
        </w:rPr>
        <w:t>El derecho de autor no protege los hechos</w:t>
      </w:r>
    </w:p>
    <w:p w:rsidR="008F7FA9" w:rsidRPr="00647F96" w:rsidRDefault="008F7FA9" w:rsidP="00647F96">
      <w:pPr>
        <w:numPr>
          <w:ilvl w:val="0"/>
          <w:numId w:val="38"/>
        </w:numPr>
        <w:spacing w:line="240" w:lineRule="auto"/>
        <w:jc w:val="both"/>
        <w:rPr>
          <w:rFonts w:ascii="Arial" w:hAnsi="Arial" w:cs="Arial"/>
          <w:color w:val="000000"/>
          <w:sz w:val="24"/>
          <w:szCs w:val="24"/>
        </w:rPr>
      </w:pPr>
      <w:r w:rsidRPr="00D02C14">
        <w:rPr>
          <w:rFonts w:ascii="Arial" w:hAnsi="Arial" w:cs="Arial"/>
          <w:color w:val="000000"/>
          <w:sz w:val="24"/>
          <w:szCs w:val="24"/>
        </w:rPr>
        <w:t>La obra intelectual es diferente del soporte donde se</w:t>
      </w:r>
      <w:r w:rsidRPr="00647F96">
        <w:rPr>
          <w:rFonts w:ascii="Arial" w:hAnsi="Arial" w:cs="Arial"/>
          <w:color w:val="000000"/>
          <w:sz w:val="24"/>
          <w:szCs w:val="24"/>
        </w:rPr>
        <w:t xml:space="preserve"> encuentra</w:t>
      </w:r>
    </w:p>
    <w:p w:rsidR="00192537" w:rsidRDefault="008F7FA9" w:rsidP="00647692">
      <w:pPr>
        <w:numPr>
          <w:ilvl w:val="0"/>
          <w:numId w:val="38"/>
        </w:numPr>
        <w:spacing w:line="240" w:lineRule="auto"/>
        <w:jc w:val="both"/>
        <w:rPr>
          <w:rFonts w:ascii="Arial" w:hAnsi="Arial" w:cs="Arial"/>
          <w:color w:val="000000"/>
          <w:sz w:val="24"/>
          <w:szCs w:val="24"/>
        </w:rPr>
      </w:pPr>
      <w:r w:rsidRPr="00D02C14">
        <w:rPr>
          <w:rFonts w:ascii="Arial" w:hAnsi="Arial" w:cs="Arial"/>
          <w:color w:val="000000"/>
          <w:sz w:val="24"/>
          <w:szCs w:val="24"/>
        </w:rPr>
        <w:t>La originalidad es condición necesaria</w:t>
      </w:r>
    </w:p>
    <w:p w:rsidR="00192537" w:rsidRDefault="00192537" w:rsidP="00647692">
      <w:pPr>
        <w:numPr>
          <w:ilvl w:val="0"/>
          <w:numId w:val="38"/>
        </w:numPr>
        <w:spacing w:line="240" w:lineRule="auto"/>
        <w:jc w:val="both"/>
        <w:rPr>
          <w:rFonts w:ascii="Arial" w:hAnsi="Arial" w:cs="Arial"/>
          <w:color w:val="000000"/>
          <w:sz w:val="24"/>
          <w:szCs w:val="24"/>
        </w:rPr>
      </w:pPr>
      <w:r>
        <w:rPr>
          <w:rFonts w:ascii="Arial" w:hAnsi="Arial" w:cs="Arial"/>
          <w:color w:val="000000"/>
          <w:sz w:val="24"/>
          <w:szCs w:val="24"/>
        </w:rPr>
        <w:t>N</w:t>
      </w:r>
      <w:r w:rsidR="008F7FA9" w:rsidRPr="00D02C14">
        <w:rPr>
          <w:rFonts w:ascii="Arial" w:hAnsi="Arial" w:cs="Arial"/>
          <w:color w:val="000000"/>
          <w:sz w:val="24"/>
          <w:szCs w:val="24"/>
        </w:rPr>
        <w:t>o depende del tiempo n</w:t>
      </w:r>
      <w:r>
        <w:rPr>
          <w:rFonts w:ascii="Arial" w:hAnsi="Arial" w:cs="Arial"/>
          <w:color w:val="000000"/>
          <w:sz w:val="24"/>
          <w:szCs w:val="24"/>
        </w:rPr>
        <w:t>i de la investigación invertido</w:t>
      </w:r>
    </w:p>
    <w:p w:rsidR="00192537" w:rsidRDefault="00192537" w:rsidP="00647692">
      <w:pPr>
        <w:numPr>
          <w:ilvl w:val="0"/>
          <w:numId w:val="38"/>
        </w:numPr>
        <w:spacing w:line="240" w:lineRule="auto"/>
        <w:jc w:val="both"/>
        <w:rPr>
          <w:rFonts w:ascii="Arial" w:hAnsi="Arial" w:cs="Arial"/>
          <w:color w:val="000000"/>
          <w:sz w:val="24"/>
          <w:szCs w:val="24"/>
        </w:rPr>
      </w:pPr>
      <w:r>
        <w:rPr>
          <w:rFonts w:ascii="Arial" w:hAnsi="Arial" w:cs="Arial"/>
          <w:color w:val="000000"/>
          <w:sz w:val="24"/>
          <w:szCs w:val="24"/>
        </w:rPr>
        <w:t xml:space="preserve"> N</w:t>
      </w:r>
      <w:r w:rsidR="008F7FA9" w:rsidRPr="00D02C14">
        <w:rPr>
          <w:rFonts w:ascii="Arial" w:hAnsi="Arial" w:cs="Arial"/>
          <w:color w:val="000000"/>
          <w:sz w:val="24"/>
          <w:szCs w:val="24"/>
        </w:rPr>
        <w:t>o depende del m</w:t>
      </w:r>
      <w:r>
        <w:rPr>
          <w:rFonts w:ascii="Arial" w:hAnsi="Arial" w:cs="Arial"/>
          <w:color w:val="000000"/>
          <w:sz w:val="24"/>
          <w:szCs w:val="24"/>
        </w:rPr>
        <w:t>erito ni del destino de la obra</w:t>
      </w:r>
    </w:p>
    <w:p w:rsidR="008F7FA9" w:rsidRDefault="00192537" w:rsidP="00647692">
      <w:pPr>
        <w:numPr>
          <w:ilvl w:val="0"/>
          <w:numId w:val="38"/>
        </w:numPr>
        <w:spacing w:line="240" w:lineRule="auto"/>
        <w:jc w:val="both"/>
        <w:rPr>
          <w:rFonts w:ascii="Arial" w:hAnsi="Arial" w:cs="Arial"/>
          <w:color w:val="000000"/>
          <w:sz w:val="24"/>
          <w:szCs w:val="24"/>
        </w:rPr>
      </w:pPr>
      <w:r>
        <w:rPr>
          <w:rFonts w:ascii="Arial" w:hAnsi="Arial" w:cs="Arial"/>
          <w:color w:val="000000"/>
          <w:sz w:val="24"/>
          <w:szCs w:val="24"/>
        </w:rPr>
        <w:t>N</w:t>
      </w:r>
      <w:r w:rsidR="008F7FA9" w:rsidRPr="00D02C14">
        <w:rPr>
          <w:rFonts w:ascii="Arial" w:hAnsi="Arial" w:cs="Arial"/>
          <w:color w:val="000000"/>
          <w:sz w:val="24"/>
          <w:szCs w:val="24"/>
        </w:rPr>
        <w:t xml:space="preserve">o está sujeto a formalidades. </w:t>
      </w:r>
    </w:p>
    <w:p w:rsidR="00192537" w:rsidRDefault="008F7FA9" w:rsidP="00647692">
      <w:pPr>
        <w:numPr>
          <w:ilvl w:val="1"/>
          <w:numId w:val="38"/>
        </w:numPr>
        <w:spacing w:line="240" w:lineRule="auto"/>
        <w:jc w:val="both"/>
        <w:rPr>
          <w:rFonts w:ascii="Arial" w:hAnsi="Arial" w:cs="Arial"/>
          <w:color w:val="000000"/>
          <w:sz w:val="24"/>
          <w:szCs w:val="24"/>
        </w:rPr>
      </w:pPr>
      <w:r w:rsidRPr="00192537">
        <w:rPr>
          <w:rFonts w:ascii="Arial" w:hAnsi="Arial" w:cs="Arial"/>
          <w:color w:val="000000"/>
          <w:sz w:val="24"/>
          <w:szCs w:val="24"/>
        </w:rPr>
        <w:t>Derecho moral: Inembargable, ina</w:t>
      </w:r>
      <w:r w:rsidR="00192537">
        <w:rPr>
          <w:rFonts w:ascii="Arial" w:hAnsi="Arial" w:cs="Arial"/>
          <w:color w:val="000000"/>
          <w:sz w:val="24"/>
          <w:szCs w:val="24"/>
        </w:rPr>
        <w:t>lienable, imprescriptible.</w:t>
      </w:r>
    </w:p>
    <w:p w:rsidR="008F7FA9" w:rsidRPr="00192537" w:rsidRDefault="008F7FA9" w:rsidP="00647692">
      <w:pPr>
        <w:numPr>
          <w:ilvl w:val="1"/>
          <w:numId w:val="38"/>
        </w:numPr>
        <w:spacing w:line="240" w:lineRule="auto"/>
        <w:jc w:val="both"/>
        <w:rPr>
          <w:rFonts w:ascii="Arial" w:hAnsi="Arial" w:cs="Arial"/>
          <w:color w:val="000000"/>
          <w:sz w:val="24"/>
          <w:szCs w:val="24"/>
        </w:rPr>
      </w:pPr>
      <w:r w:rsidRPr="00192537">
        <w:rPr>
          <w:rFonts w:ascii="Arial" w:hAnsi="Arial" w:cs="Arial"/>
          <w:color w:val="000000"/>
          <w:sz w:val="24"/>
          <w:szCs w:val="24"/>
        </w:rPr>
        <w:t xml:space="preserve"> Derecho patrimonial: REDITO</w:t>
      </w:r>
    </w:p>
    <w:p w:rsidR="008F7FA9" w:rsidRDefault="008F7FA9" w:rsidP="00647692">
      <w:pPr>
        <w:numPr>
          <w:ilvl w:val="0"/>
          <w:numId w:val="38"/>
        </w:numPr>
        <w:spacing w:line="240" w:lineRule="auto"/>
        <w:jc w:val="both"/>
        <w:rPr>
          <w:rFonts w:ascii="Arial" w:hAnsi="Arial" w:cs="Arial"/>
          <w:color w:val="000000"/>
          <w:sz w:val="24"/>
          <w:szCs w:val="24"/>
        </w:rPr>
      </w:pPr>
      <w:r w:rsidRPr="00B10193">
        <w:rPr>
          <w:rFonts w:ascii="Arial" w:hAnsi="Arial" w:cs="Arial"/>
          <w:color w:val="000000"/>
          <w:sz w:val="24"/>
          <w:szCs w:val="24"/>
        </w:rPr>
        <w:t xml:space="preserve">Temporalidad: En Colombia es toda la vida más 80 años. Si es </w:t>
      </w:r>
      <w:proofErr w:type="spellStart"/>
      <w:r w:rsidRPr="00B10193">
        <w:rPr>
          <w:rFonts w:ascii="Arial" w:hAnsi="Arial" w:cs="Arial"/>
          <w:color w:val="000000"/>
          <w:sz w:val="24"/>
          <w:szCs w:val="24"/>
        </w:rPr>
        <w:t>pers</w:t>
      </w:r>
      <w:proofErr w:type="spellEnd"/>
      <w:r w:rsidRPr="00B10193">
        <w:rPr>
          <w:rFonts w:ascii="Arial" w:hAnsi="Arial" w:cs="Arial"/>
          <w:color w:val="000000"/>
          <w:sz w:val="24"/>
          <w:szCs w:val="24"/>
        </w:rPr>
        <w:t>, jurídica 50 años a partir de la divulgación.</w:t>
      </w:r>
    </w:p>
    <w:p w:rsidR="008F7FA9" w:rsidRDefault="008F7FA9" w:rsidP="00647692">
      <w:pPr>
        <w:spacing w:line="240" w:lineRule="auto"/>
        <w:jc w:val="both"/>
        <w:rPr>
          <w:rFonts w:ascii="Arial" w:hAnsi="Arial" w:cs="Arial"/>
          <w:b/>
          <w:bCs/>
          <w:sz w:val="24"/>
          <w:szCs w:val="24"/>
        </w:rPr>
      </w:pPr>
    </w:p>
    <w:p w:rsidR="00647F96" w:rsidRDefault="008F7FA9" w:rsidP="00647692">
      <w:pPr>
        <w:pStyle w:val="Prrafodelista"/>
        <w:numPr>
          <w:ilvl w:val="0"/>
          <w:numId w:val="30"/>
        </w:numPr>
        <w:spacing w:line="240" w:lineRule="auto"/>
        <w:jc w:val="both"/>
        <w:rPr>
          <w:rFonts w:ascii="Arial" w:hAnsi="Arial" w:cs="Arial"/>
          <w:b/>
          <w:bCs/>
          <w:color w:val="000000"/>
          <w:sz w:val="24"/>
          <w:szCs w:val="24"/>
        </w:rPr>
      </w:pPr>
      <w:r w:rsidRPr="00647F96">
        <w:rPr>
          <w:rFonts w:ascii="Arial" w:hAnsi="Arial" w:cs="Arial"/>
          <w:b/>
          <w:bCs/>
          <w:sz w:val="24"/>
          <w:szCs w:val="24"/>
        </w:rPr>
        <w:t>COLOMBIA</w:t>
      </w:r>
      <w:r w:rsidRPr="00647F96">
        <w:rPr>
          <w:rFonts w:ascii="Arial" w:hAnsi="Arial" w:cs="Arial"/>
          <w:b/>
          <w:bCs/>
          <w:sz w:val="24"/>
          <w:szCs w:val="24"/>
        </w:rPr>
        <w:br/>
      </w:r>
    </w:p>
    <w:p w:rsidR="008F7FA9" w:rsidRPr="00647F96" w:rsidRDefault="008F7FA9" w:rsidP="00647F96">
      <w:pPr>
        <w:spacing w:line="240" w:lineRule="auto"/>
        <w:jc w:val="both"/>
        <w:rPr>
          <w:rFonts w:ascii="Arial" w:hAnsi="Arial" w:cs="Arial"/>
          <w:b/>
          <w:bCs/>
          <w:color w:val="000000"/>
          <w:sz w:val="24"/>
          <w:szCs w:val="24"/>
        </w:rPr>
      </w:pPr>
      <w:r w:rsidRPr="00647F96">
        <w:rPr>
          <w:rFonts w:ascii="Arial" w:hAnsi="Arial" w:cs="Arial"/>
          <w:b/>
          <w:bCs/>
          <w:color w:val="000000"/>
          <w:sz w:val="24"/>
          <w:szCs w:val="24"/>
        </w:rPr>
        <w:t>Obra colectiva vs Obra en colaboración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89"/>
        <w:gridCol w:w="4489"/>
      </w:tblGrid>
      <w:tr w:rsidR="008F7FA9" w:rsidRPr="00976F8B">
        <w:tc>
          <w:tcPr>
            <w:tcW w:w="4489" w:type="dxa"/>
          </w:tcPr>
          <w:p w:rsidR="008F7FA9" w:rsidRPr="00976F8B" w:rsidRDefault="008F7FA9" w:rsidP="00647692">
            <w:pPr>
              <w:spacing w:after="0" w:line="240" w:lineRule="auto"/>
              <w:jc w:val="both"/>
              <w:rPr>
                <w:rFonts w:ascii="Arial" w:hAnsi="Arial" w:cs="Arial"/>
                <w:color w:val="000000"/>
                <w:sz w:val="24"/>
                <w:szCs w:val="24"/>
              </w:rPr>
            </w:pPr>
            <w:r w:rsidRPr="00976F8B">
              <w:rPr>
                <w:rFonts w:ascii="Arial" w:hAnsi="Arial" w:cs="Arial"/>
                <w:color w:val="000000"/>
                <w:sz w:val="24"/>
                <w:szCs w:val="24"/>
              </w:rPr>
              <w:t>Obra colectiva</w:t>
            </w:r>
          </w:p>
        </w:tc>
        <w:tc>
          <w:tcPr>
            <w:tcW w:w="4489" w:type="dxa"/>
          </w:tcPr>
          <w:p w:rsidR="008F7FA9" w:rsidRPr="00976F8B" w:rsidRDefault="008F7FA9" w:rsidP="00647692">
            <w:pPr>
              <w:spacing w:after="0" w:line="240" w:lineRule="auto"/>
              <w:jc w:val="both"/>
              <w:rPr>
                <w:rFonts w:ascii="Arial" w:hAnsi="Arial" w:cs="Arial"/>
                <w:color w:val="000000"/>
                <w:sz w:val="24"/>
                <w:szCs w:val="24"/>
              </w:rPr>
            </w:pPr>
            <w:r w:rsidRPr="00976F8B">
              <w:rPr>
                <w:rFonts w:ascii="Arial" w:hAnsi="Arial" w:cs="Arial"/>
                <w:color w:val="000000"/>
                <w:sz w:val="24"/>
                <w:szCs w:val="24"/>
              </w:rPr>
              <w:t>Obra en colaboración</w:t>
            </w:r>
          </w:p>
        </w:tc>
      </w:tr>
      <w:tr w:rsidR="008F7FA9" w:rsidRPr="00976F8B">
        <w:tc>
          <w:tcPr>
            <w:tcW w:w="4489" w:type="dxa"/>
          </w:tcPr>
          <w:p w:rsidR="008F7FA9" w:rsidRPr="00976F8B" w:rsidRDefault="008F7FA9" w:rsidP="00647692">
            <w:pPr>
              <w:spacing w:after="0" w:line="240" w:lineRule="auto"/>
              <w:jc w:val="both"/>
              <w:rPr>
                <w:rFonts w:ascii="Arial" w:hAnsi="Arial" w:cs="Arial"/>
                <w:color w:val="000000"/>
                <w:sz w:val="24"/>
                <w:szCs w:val="24"/>
              </w:rPr>
            </w:pPr>
            <w:r w:rsidRPr="00976F8B">
              <w:rPr>
                <w:rFonts w:ascii="Arial" w:hAnsi="Arial" w:cs="Arial"/>
                <w:color w:val="000000"/>
                <w:sz w:val="24"/>
                <w:szCs w:val="24"/>
              </w:rPr>
              <w:t xml:space="preserve">Ley 23 de 1982 art. 8. Producida por </w:t>
            </w:r>
            <w:r w:rsidRPr="00976F8B">
              <w:rPr>
                <w:rFonts w:ascii="Arial" w:hAnsi="Arial" w:cs="Arial"/>
                <w:color w:val="000000"/>
                <w:sz w:val="24"/>
                <w:szCs w:val="24"/>
              </w:rPr>
              <w:lastRenderedPageBreak/>
              <w:t>varias personas bajo la coordinación, publicación y divulgación de una persona natural o jurídica que la publica bajo su nombre</w:t>
            </w:r>
            <w:r w:rsidR="00647F96">
              <w:rPr>
                <w:rFonts w:ascii="Arial" w:hAnsi="Arial" w:cs="Arial"/>
                <w:color w:val="000000"/>
                <w:sz w:val="24"/>
                <w:szCs w:val="24"/>
              </w:rPr>
              <w:t xml:space="preserve"> y será el autor.</w:t>
            </w:r>
          </w:p>
        </w:tc>
        <w:tc>
          <w:tcPr>
            <w:tcW w:w="4489" w:type="dxa"/>
          </w:tcPr>
          <w:p w:rsidR="008F7FA9" w:rsidRPr="00976F8B" w:rsidRDefault="008F7FA9" w:rsidP="00647692">
            <w:pPr>
              <w:spacing w:after="0" w:line="240" w:lineRule="auto"/>
              <w:jc w:val="both"/>
              <w:rPr>
                <w:rFonts w:ascii="Arial" w:hAnsi="Arial" w:cs="Arial"/>
                <w:color w:val="000000"/>
                <w:sz w:val="24"/>
                <w:szCs w:val="24"/>
              </w:rPr>
            </w:pPr>
            <w:r w:rsidRPr="00976F8B">
              <w:rPr>
                <w:rFonts w:ascii="Arial" w:hAnsi="Arial" w:cs="Arial"/>
                <w:color w:val="000000"/>
                <w:sz w:val="24"/>
                <w:szCs w:val="24"/>
              </w:rPr>
              <w:lastRenderedPageBreak/>
              <w:t xml:space="preserve">La que sea producida por varias </w:t>
            </w:r>
            <w:r w:rsidRPr="00976F8B">
              <w:rPr>
                <w:rFonts w:ascii="Arial" w:hAnsi="Arial" w:cs="Arial"/>
                <w:color w:val="000000"/>
                <w:sz w:val="24"/>
                <w:szCs w:val="24"/>
              </w:rPr>
              <w:lastRenderedPageBreak/>
              <w:t xml:space="preserve">personas en conjunto cuyos aportes no puedan ser separados. Es preciso que la titularidad del der. de autor no pueda dividirse sin alterar la naturaleza de la obra. </w:t>
            </w:r>
          </w:p>
        </w:tc>
      </w:tr>
      <w:tr w:rsidR="008F7FA9" w:rsidRPr="00976F8B">
        <w:tc>
          <w:tcPr>
            <w:tcW w:w="4489" w:type="dxa"/>
          </w:tcPr>
          <w:p w:rsidR="008F7FA9" w:rsidRPr="00976F8B" w:rsidRDefault="00647F96" w:rsidP="00647692">
            <w:pPr>
              <w:spacing w:after="0" w:line="240" w:lineRule="auto"/>
              <w:jc w:val="both"/>
              <w:rPr>
                <w:rFonts w:ascii="Arial" w:hAnsi="Arial" w:cs="Arial"/>
                <w:color w:val="000000"/>
                <w:sz w:val="24"/>
                <w:szCs w:val="24"/>
              </w:rPr>
            </w:pPr>
            <w:r>
              <w:rPr>
                <w:rFonts w:ascii="Arial" w:hAnsi="Arial" w:cs="Arial"/>
                <w:color w:val="000000"/>
                <w:sz w:val="24"/>
                <w:szCs w:val="24"/>
              </w:rPr>
              <w:lastRenderedPageBreak/>
              <w:t>Se puede pactar en contrario</w:t>
            </w:r>
          </w:p>
        </w:tc>
        <w:tc>
          <w:tcPr>
            <w:tcW w:w="4489" w:type="dxa"/>
          </w:tcPr>
          <w:p w:rsidR="008F7FA9" w:rsidRPr="00976F8B" w:rsidRDefault="00647F96" w:rsidP="00647F96">
            <w:pPr>
              <w:spacing w:after="0" w:line="240" w:lineRule="auto"/>
              <w:jc w:val="both"/>
              <w:rPr>
                <w:rFonts w:ascii="Arial" w:hAnsi="Arial" w:cs="Arial"/>
                <w:color w:val="000000"/>
                <w:sz w:val="24"/>
                <w:szCs w:val="24"/>
              </w:rPr>
            </w:pPr>
            <w:r>
              <w:rPr>
                <w:rFonts w:ascii="Arial" w:hAnsi="Arial" w:cs="Arial"/>
                <w:color w:val="000000"/>
                <w:sz w:val="24"/>
                <w:szCs w:val="24"/>
              </w:rPr>
              <w:t>Cada persona es dueña de la parte con que colaboró y puede disponer de ella a menos que se pacte en contrario.</w:t>
            </w:r>
            <w:r w:rsidR="008F7FA9" w:rsidRPr="00976F8B">
              <w:rPr>
                <w:rFonts w:ascii="Arial" w:hAnsi="Arial" w:cs="Arial"/>
                <w:color w:val="000000"/>
                <w:sz w:val="24"/>
                <w:szCs w:val="24"/>
              </w:rPr>
              <w:t xml:space="preserve"> </w:t>
            </w:r>
          </w:p>
        </w:tc>
      </w:tr>
      <w:tr w:rsidR="008F7FA9" w:rsidRPr="00976F8B">
        <w:tc>
          <w:tcPr>
            <w:tcW w:w="4489" w:type="dxa"/>
          </w:tcPr>
          <w:p w:rsidR="008F7FA9" w:rsidRPr="00976F8B" w:rsidRDefault="008F7FA9" w:rsidP="00647692">
            <w:pPr>
              <w:spacing w:after="0" w:line="240" w:lineRule="auto"/>
              <w:jc w:val="both"/>
              <w:rPr>
                <w:rFonts w:ascii="Arial" w:hAnsi="Arial" w:cs="Arial"/>
                <w:color w:val="000000"/>
                <w:sz w:val="24"/>
                <w:szCs w:val="24"/>
              </w:rPr>
            </w:pPr>
            <w:r w:rsidRPr="00976F8B">
              <w:rPr>
                <w:rFonts w:ascii="Arial" w:hAnsi="Arial" w:cs="Arial"/>
                <w:color w:val="000000"/>
                <w:sz w:val="24"/>
                <w:szCs w:val="24"/>
              </w:rPr>
              <w:t>Las partes son separables</w:t>
            </w:r>
          </w:p>
        </w:tc>
        <w:tc>
          <w:tcPr>
            <w:tcW w:w="4489" w:type="dxa"/>
          </w:tcPr>
          <w:p w:rsidR="008F7FA9" w:rsidRPr="00976F8B" w:rsidRDefault="00647F96" w:rsidP="00647692">
            <w:pPr>
              <w:spacing w:after="0" w:line="240" w:lineRule="auto"/>
              <w:jc w:val="both"/>
              <w:rPr>
                <w:rFonts w:ascii="Arial" w:hAnsi="Arial" w:cs="Arial"/>
                <w:color w:val="000000"/>
                <w:sz w:val="24"/>
                <w:szCs w:val="24"/>
              </w:rPr>
            </w:pPr>
            <w:r>
              <w:rPr>
                <w:rFonts w:ascii="Arial" w:hAnsi="Arial" w:cs="Arial"/>
                <w:color w:val="000000"/>
                <w:sz w:val="24"/>
                <w:szCs w:val="24"/>
              </w:rPr>
              <w:t>Partes no son separables</w:t>
            </w:r>
          </w:p>
        </w:tc>
      </w:tr>
      <w:tr w:rsidR="008F7FA9" w:rsidRPr="00976F8B">
        <w:tc>
          <w:tcPr>
            <w:tcW w:w="4489" w:type="dxa"/>
          </w:tcPr>
          <w:p w:rsidR="008F7FA9" w:rsidRPr="00976F8B" w:rsidRDefault="008F7FA9" w:rsidP="00647692">
            <w:pPr>
              <w:spacing w:after="0" w:line="240" w:lineRule="auto"/>
              <w:jc w:val="both"/>
              <w:rPr>
                <w:rFonts w:ascii="Arial" w:hAnsi="Arial" w:cs="Arial"/>
                <w:color w:val="000000"/>
                <w:sz w:val="24"/>
                <w:szCs w:val="24"/>
              </w:rPr>
            </w:pPr>
            <w:r w:rsidRPr="00976F8B">
              <w:rPr>
                <w:rFonts w:ascii="Arial" w:hAnsi="Arial" w:cs="Arial"/>
                <w:color w:val="000000"/>
                <w:sz w:val="24"/>
                <w:szCs w:val="24"/>
              </w:rPr>
              <w:t>Debe conceder créditos a todos</w:t>
            </w:r>
          </w:p>
        </w:tc>
        <w:tc>
          <w:tcPr>
            <w:tcW w:w="4489" w:type="dxa"/>
          </w:tcPr>
          <w:p w:rsidR="008F7FA9" w:rsidRPr="00976F8B" w:rsidRDefault="008F7FA9" w:rsidP="00647692">
            <w:pPr>
              <w:spacing w:after="0" w:line="240" w:lineRule="auto"/>
              <w:jc w:val="both"/>
              <w:rPr>
                <w:rFonts w:ascii="Arial" w:hAnsi="Arial" w:cs="Arial"/>
                <w:color w:val="000000"/>
                <w:sz w:val="24"/>
                <w:szCs w:val="24"/>
              </w:rPr>
            </w:pPr>
            <w:r w:rsidRPr="00976F8B">
              <w:rPr>
                <w:rFonts w:ascii="Arial" w:hAnsi="Arial" w:cs="Arial"/>
                <w:color w:val="000000"/>
                <w:sz w:val="24"/>
                <w:szCs w:val="24"/>
              </w:rPr>
              <w:t>=</w:t>
            </w:r>
          </w:p>
        </w:tc>
      </w:tr>
      <w:tr w:rsidR="008F7FA9" w:rsidRPr="00976F8B">
        <w:tc>
          <w:tcPr>
            <w:tcW w:w="4489" w:type="dxa"/>
          </w:tcPr>
          <w:p w:rsidR="008F7FA9" w:rsidRPr="00976F8B" w:rsidRDefault="008F7FA9" w:rsidP="00647692">
            <w:pPr>
              <w:spacing w:after="0" w:line="240" w:lineRule="auto"/>
              <w:jc w:val="both"/>
              <w:rPr>
                <w:rFonts w:ascii="Arial" w:hAnsi="Arial" w:cs="Arial"/>
                <w:color w:val="000000"/>
                <w:sz w:val="24"/>
                <w:szCs w:val="24"/>
              </w:rPr>
            </w:pPr>
            <w:r w:rsidRPr="00976F8B">
              <w:rPr>
                <w:rFonts w:ascii="Arial" w:hAnsi="Arial" w:cs="Arial"/>
                <w:color w:val="000000"/>
                <w:sz w:val="24"/>
                <w:szCs w:val="24"/>
              </w:rPr>
              <w:t>Ejemplo diccionario</w:t>
            </w:r>
          </w:p>
        </w:tc>
        <w:tc>
          <w:tcPr>
            <w:tcW w:w="4489" w:type="dxa"/>
          </w:tcPr>
          <w:p w:rsidR="008F7FA9" w:rsidRPr="00976F8B" w:rsidRDefault="008F7FA9" w:rsidP="00647692">
            <w:pPr>
              <w:spacing w:after="0" w:line="240" w:lineRule="auto"/>
              <w:jc w:val="both"/>
              <w:rPr>
                <w:rFonts w:ascii="Arial" w:hAnsi="Arial" w:cs="Arial"/>
                <w:color w:val="000000"/>
                <w:sz w:val="24"/>
                <w:szCs w:val="24"/>
              </w:rPr>
            </w:pPr>
          </w:p>
        </w:tc>
      </w:tr>
      <w:tr w:rsidR="008F7FA9" w:rsidRPr="00976F8B">
        <w:tc>
          <w:tcPr>
            <w:tcW w:w="4489" w:type="dxa"/>
          </w:tcPr>
          <w:p w:rsidR="008F7FA9" w:rsidRPr="00976F8B" w:rsidRDefault="008F7FA9" w:rsidP="00647692">
            <w:pPr>
              <w:spacing w:after="0" w:line="240" w:lineRule="auto"/>
              <w:jc w:val="both"/>
              <w:rPr>
                <w:rFonts w:ascii="Arial" w:hAnsi="Arial" w:cs="Arial"/>
                <w:color w:val="000000"/>
                <w:sz w:val="24"/>
                <w:szCs w:val="24"/>
              </w:rPr>
            </w:pPr>
            <w:r w:rsidRPr="00976F8B">
              <w:rPr>
                <w:rFonts w:ascii="Arial" w:hAnsi="Arial" w:cs="Arial"/>
                <w:color w:val="000000"/>
                <w:sz w:val="24"/>
                <w:szCs w:val="24"/>
              </w:rPr>
              <w:t xml:space="preserve">80 años a partir de publicación si es persona </w:t>
            </w:r>
            <w:proofErr w:type="spellStart"/>
            <w:r w:rsidRPr="00976F8B">
              <w:rPr>
                <w:rFonts w:ascii="Arial" w:hAnsi="Arial" w:cs="Arial"/>
                <w:color w:val="000000"/>
                <w:sz w:val="24"/>
                <w:szCs w:val="24"/>
              </w:rPr>
              <w:t>nat</w:t>
            </w:r>
            <w:proofErr w:type="spellEnd"/>
            <w:r w:rsidRPr="00976F8B">
              <w:rPr>
                <w:rFonts w:ascii="Arial" w:hAnsi="Arial" w:cs="Arial"/>
                <w:color w:val="000000"/>
                <w:sz w:val="24"/>
                <w:szCs w:val="24"/>
              </w:rPr>
              <w:t xml:space="preserve"> o 50 si es jurídica</w:t>
            </w:r>
          </w:p>
        </w:tc>
        <w:tc>
          <w:tcPr>
            <w:tcW w:w="4489" w:type="dxa"/>
          </w:tcPr>
          <w:p w:rsidR="008F7FA9" w:rsidRPr="00976F8B" w:rsidRDefault="008F7FA9" w:rsidP="00647692">
            <w:pPr>
              <w:spacing w:after="0" w:line="240" w:lineRule="auto"/>
              <w:jc w:val="both"/>
              <w:rPr>
                <w:rFonts w:ascii="Arial" w:hAnsi="Arial" w:cs="Arial"/>
                <w:color w:val="000000"/>
                <w:sz w:val="24"/>
                <w:szCs w:val="24"/>
              </w:rPr>
            </w:pPr>
            <w:r w:rsidRPr="00976F8B">
              <w:rPr>
                <w:rFonts w:ascii="Arial" w:hAnsi="Arial" w:cs="Arial"/>
                <w:color w:val="000000"/>
                <w:sz w:val="24"/>
                <w:szCs w:val="24"/>
              </w:rPr>
              <w:t>=</w:t>
            </w:r>
          </w:p>
        </w:tc>
      </w:tr>
    </w:tbl>
    <w:p w:rsidR="008F7FA9" w:rsidRPr="00B10193" w:rsidRDefault="008F7FA9" w:rsidP="00647692">
      <w:pPr>
        <w:spacing w:line="240" w:lineRule="auto"/>
        <w:jc w:val="both"/>
        <w:rPr>
          <w:rFonts w:ascii="Arial" w:hAnsi="Arial" w:cs="Arial"/>
          <w:color w:val="000000"/>
          <w:sz w:val="24"/>
          <w:szCs w:val="24"/>
        </w:rPr>
      </w:pPr>
    </w:p>
    <w:p w:rsidR="008F7FA9" w:rsidRPr="00B10193" w:rsidRDefault="008F7FA9" w:rsidP="00647692">
      <w:pPr>
        <w:pStyle w:val="Prrafodelista"/>
        <w:numPr>
          <w:ilvl w:val="0"/>
          <w:numId w:val="30"/>
        </w:numPr>
        <w:spacing w:line="240" w:lineRule="auto"/>
        <w:jc w:val="both"/>
        <w:rPr>
          <w:rFonts w:ascii="Arial" w:hAnsi="Arial" w:cs="Arial"/>
          <w:b/>
          <w:bCs/>
          <w:color w:val="000000"/>
          <w:sz w:val="24"/>
          <w:szCs w:val="24"/>
        </w:rPr>
      </w:pPr>
      <w:r w:rsidRPr="00B10193">
        <w:rPr>
          <w:rFonts w:ascii="Arial" w:hAnsi="Arial" w:cs="Arial"/>
          <w:b/>
          <w:bCs/>
          <w:color w:val="000000"/>
          <w:sz w:val="24"/>
          <w:szCs w:val="24"/>
        </w:rPr>
        <w:t>Obra cinematográfica</w:t>
      </w:r>
    </w:p>
    <w:p w:rsidR="008F7FA9" w:rsidRPr="00B10193" w:rsidRDefault="008F7FA9" w:rsidP="00647692">
      <w:pPr>
        <w:spacing w:line="240" w:lineRule="auto"/>
        <w:jc w:val="both"/>
        <w:rPr>
          <w:rFonts w:ascii="Arial" w:hAnsi="Arial" w:cs="Arial"/>
          <w:color w:val="000000"/>
          <w:sz w:val="24"/>
          <w:szCs w:val="24"/>
        </w:rPr>
      </w:pPr>
      <w:r w:rsidRPr="00B10193">
        <w:rPr>
          <w:rFonts w:ascii="Arial" w:hAnsi="Arial" w:cs="Arial"/>
          <w:color w:val="000000"/>
          <w:sz w:val="24"/>
          <w:szCs w:val="24"/>
        </w:rPr>
        <w:t>La obra cinematográfica  es una especie del género audiovisual</w:t>
      </w:r>
      <w:r w:rsidR="00103095">
        <w:rPr>
          <w:rFonts w:ascii="Arial" w:hAnsi="Arial" w:cs="Arial"/>
          <w:color w:val="000000"/>
          <w:sz w:val="24"/>
          <w:szCs w:val="24"/>
        </w:rPr>
        <w:t xml:space="preserve"> (están los programas de tv, los videos, documentales)</w:t>
      </w:r>
      <w:r w:rsidRPr="00B10193">
        <w:rPr>
          <w:rFonts w:ascii="Arial" w:hAnsi="Arial" w:cs="Arial"/>
          <w:color w:val="000000"/>
          <w:sz w:val="24"/>
          <w:szCs w:val="24"/>
        </w:rPr>
        <w:t xml:space="preserve">. Es una obra en equipo (guión, actuación, ambientación, fotografía, dirección). En países con copyright el autor es el productor cinematográfico. En países con der. de autor la obra audiovisual es una obra en colaboración (guionista, autor música, director, productor, actores). En Colombia hay una contradicción: </w:t>
      </w:r>
    </w:p>
    <w:p w:rsidR="008F7FA9" w:rsidRPr="00B10193" w:rsidRDefault="008F7FA9" w:rsidP="00647692">
      <w:pPr>
        <w:spacing w:line="240" w:lineRule="auto"/>
        <w:jc w:val="both"/>
        <w:rPr>
          <w:rFonts w:ascii="Arial" w:hAnsi="Arial" w:cs="Arial"/>
          <w:color w:val="000000"/>
          <w:sz w:val="24"/>
          <w:szCs w:val="24"/>
        </w:rPr>
      </w:pPr>
      <w:r w:rsidRPr="00B10193">
        <w:rPr>
          <w:rFonts w:ascii="Arial" w:hAnsi="Arial" w:cs="Arial"/>
          <w:i/>
          <w:iCs/>
          <w:color w:val="000000"/>
          <w:sz w:val="24"/>
          <w:szCs w:val="24"/>
        </w:rPr>
        <w:t>Artículo 81</w:t>
      </w:r>
      <w:r w:rsidRPr="00B10193">
        <w:rPr>
          <w:rFonts w:ascii="Arial" w:hAnsi="Arial" w:cs="Arial"/>
          <w:color w:val="000000"/>
          <w:sz w:val="24"/>
          <w:szCs w:val="24"/>
        </w:rPr>
        <w:t xml:space="preserve">.- Obra en colaboración. El contrato entre los demás colaboradores y el productor deberá contener la cesión y transferencia en favor de éste, de todos los derechos patrimoniales sobre la obra cinematográfica, salvo pacto en contrario. ..Quiere decir que hay que cederle al productor formalmente los derechos. </w:t>
      </w:r>
    </w:p>
    <w:p w:rsidR="008F7FA9" w:rsidRPr="00B10193" w:rsidRDefault="008F7FA9" w:rsidP="00103095">
      <w:pPr>
        <w:spacing w:line="240" w:lineRule="auto"/>
        <w:jc w:val="both"/>
        <w:rPr>
          <w:rFonts w:ascii="Arial" w:hAnsi="Arial" w:cs="Arial"/>
          <w:color w:val="000000"/>
          <w:sz w:val="24"/>
          <w:szCs w:val="24"/>
        </w:rPr>
      </w:pPr>
      <w:r w:rsidRPr="00B10193">
        <w:rPr>
          <w:rFonts w:ascii="Arial" w:hAnsi="Arial" w:cs="Arial"/>
          <w:i/>
          <w:iCs/>
          <w:color w:val="000000"/>
          <w:sz w:val="24"/>
          <w:szCs w:val="24"/>
        </w:rPr>
        <w:t>Capítulo VII. Obra cinematográfica</w:t>
      </w:r>
    </w:p>
    <w:p w:rsidR="008F7FA9" w:rsidRPr="00B10193" w:rsidRDefault="008F7FA9" w:rsidP="00647692">
      <w:pPr>
        <w:spacing w:line="240" w:lineRule="auto"/>
        <w:jc w:val="both"/>
        <w:rPr>
          <w:rFonts w:ascii="Arial" w:hAnsi="Arial" w:cs="Arial"/>
          <w:color w:val="000000"/>
          <w:sz w:val="24"/>
          <w:szCs w:val="24"/>
        </w:rPr>
      </w:pPr>
      <w:r w:rsidRPr="00B10193">
        <w:rPr>
          <w:rFonts w:ascii="Arial" w:hAnsi="Arial" w:cs="Arial"/>
          <w:i/>
          <w:iCs/>
          <w:color w:val="000000"/>
          <w:sz w:val="24"/>
          <w:szCs w:val="24"/>
        </w:rPr>
        <w:t>Artículo 98</w:t>
      </w:r>
      <w:r w:rsidRPr="00B10193">
        <w:rPr>
          <w:rFonts w:ascii="Arial" w:hAnsi="Arial" w:cs="Arial"/>
          <w:color w:val="000000"/>
          <w:sz w:val="24"/>
          <w:szCs w:val="24"/>
        </w:rPr>
        <w:t>.- Los derechos patrimoniales sobre la obra cinematográfica se reconocerán, salvo estipulación en contrario, a favor del productor.</w:t>
      </w:r>
    </w:p>
    <w:p w:rsidR="008F7FA9" w:rsidRPr="00B10193" w:rsidRDefault="008F7FA9" w:rsidP="00647692">
      <w:pPr>
        <w:pStyle w:val="Prrafodelista"/>
        <w:numPr>
          <w:ilvl w:val="0"/>
          <w:numId w:val="31"/>
        </w:numPr>
        <w:spacing w:line="240" w:lineRule="auto"/>
        <w:jc w:val="both"/>
        <w:rPr>
          <w:rFonts w:ascii="Arial" w:hAnsi="Arial" w:cs="Arial"/>
          <w:color w:val="000000"/>
          <w:sz w:val="24"/>
          <w:szCs w:val="24"/>
        </w:rPr>
      </w:pPr>
      <w:r w:rsidRPr="00B10193">
        <w:rPr>
          <w:rFonts w:ascii="Arial" w:hAnsi="Arial" w:cs="Arial"/>
          <w:color w:val="000000"/>
          <w:sz w:val="24"/>
          <w:szCs w:val="24"/>
        </w:rPr>
        <w:t xml:space="preserve">Según los criterios de interpretación de la ley 57 de 1887 prevalece la posterior (98) que además, está en el capítulo de obras cinematográficas). El director de la obra es quien tiene los derechos morales (art. 99 ley 23 de 1982) sin perjuicio de los de cada uno. Solo los de paternidad e integridad pues los demás no pueden ejercerse sin causar perjuicio a los demás. </w:t>
      </w:r>
    </w:p>
    <w:p w:rsidR="008F7FA9" w:rsidRPr="00B10193" w:rsidRDefault="008F7FA9" w:rsidP="00647692">
      <w:pPr>
        <w:pStyle w:val="Prrafodelista"/>
        <w:numPr>
          <w:ilvl w:val="0"/>
          <w:numId w:val="31"/>
        </w:numPr>
        <w:spacing w:line="240" w:lineRule="auto"/>
        <w:jc w:val="both"/>
        <w:rPr>
          <w:rFonts w:ascii="Arial" w:hAnsi="Arial" w:cs="Arial"/>
          <w:color w:val="000000"/>
          <w:sz w:val="24"/>
          <w:szCs w:val="24"/>
        </w:rPr>
      </w:pPr>
      <w:r w:rsidRPr="00B10193">
        <w:rPr>
          <w:rFonts w:ascii="Arial" w:hAnsi="Arial" w:cs="Arial"/>
          <w:color w:val="000000"/>
          <w:sz w:val="24"/>
          <w:szCs w:val="24"/>
        </w:rPr>
        <w:t xml:space="preserve">Una vez el autor autoriza la incorporación de su actuación en la obra cede su derecho al productor. </w:t>
      </w:r>
    </w:p>
    <w:p w:rsidR="008F7FA9" w:rsidRPr="00B10193" w:rsidRDefault="008F7FA9" w:rsidP="00647692">
      <w:pPr>
        <w:pStyle w:val="Prrafodelista"/>
        <w:numPr>
          <w:ilvl w:val="0"/>
          <w:numId w:val="31"/>
        </w:numPr>
        <w:spacing w:line="240" w:lineRule="auto"/>
        <w:jc w:val="both"/>
        <w:rPr>
          <w:rFonts w:ascii="Arial" w:hAnsi="Arial" w:cs="Arial"/>
          <w:color w:val="000000"/>
          <w:sz w:val="24"/>
          <w:szCs w:val="24"/>
        </w:rPr>
      </w:pPr>
      <w:r w:rsidRPr="00B10193">
        <w:rPr>
          <w:rFonts w:ascii="Arial" w:hAnsi="Arial" w:cs="Arial"/>
          <w:color w:val="000000"/>
          <w:sz w:val="24"/>
          <w:szCs w:val="24"/>
        </w:rPr>
        <w:t xml:space="preserve">Ley Fanny Mickey: El actor tiene derecho a regalías cada vez que sus producciones sean retrasmitidas en Colombia y el exterior. </w:t>
      </w:r>
    </w:p>
    <w:p w:rsidR="008F7FA9" w:rsidRDefault="008F7FA9" w:rsidP="00647692">
      <w:pPr>
        <w:pStyle w:val="Prrafodelista"/>
        <w:numPr>
          <w:ilvl w:val="0"/>
          <w:numId w:val="31"/>
        </w:numPr>
        <w:spacing w:line="240" w:lineRule="auto"/>
        <w:jc w:val="both"/>
        <w:rPr>
          <w:rFonts w:ascii="Arial" w:hAnsi="Arial" w:cs="Arial"/>
          <w:color w:val="000000"/>
          <w:sz w:val="24"/>
          <w:szCs w:val="24"/>
        </w:rPr>
      </w:pPr>
      <w:r w:rsidRPr="00B10193">
        <w:rPr>
          <w:rFonts w:ascii="Arial" w:hAnsi="Arial" w:cs="Arial"/>
          <w:color w:val="000000"/>
          <w:sz w:val="24"/>
          <w:szCs w:val="24"/>
        </w:rPr>
        <w:lastRenderedPageBreak/>
        <w:t xml:space="preserve">Las obras cinematográficas serán protegidas por 80 años a partir de la terminación de la producción (se entenderá primera comunicación al publico), pero si es entidad oficial son 30 años. </w:t>
      </w:r>
    </w:p>
    <w:p w:rsidR="008F7FA9" w:rsidRDefault="008F7FA9" w:rsidP="00647692">
      <w:pPr>
        <w:pStyle w:val="Prrafodelista"/>
        <w:numPr>
          <w:ilvl w:val="0"/>
          <w:numId w:val="30"/>
        </w:numPr>
        <w:spacing w:line="240" w:lineRule="auto"/>
        <w:jc w:val="both"/>
        <w:rPr>
          <w:rFonts w:ascii="Arial" w:hAnsi="Arial" w:cs="Arial"/>
          <w:b/>
          <w:bCs/>
          <w:color w:val="000000"/>
          <w:sz w:val="24"/>
          <w:szCs w:val="24"/>
        </w:rPr>
      </w:pPr>
      <w:r w:rsidRPr="00B10193">
        <w:rPr>
          <w:rFonts w:ascii="Arial" w:hAnsi="Arial" w:cs="Arial"/>
          <w:b/>
          <w:bCs/>
          <w:color w:val="000000"/>
          <w:sz w:val="24"/>
          <w:szCs w:val="24"/>
        </w:rPr>
        <w:t>Arte indígena</w:t>
      </w:r>
    </w:p>
    <w:p w:rsidR="008F7FA9" w:rsidRPr="00B10193" w:rsidRDefault="008F7FA9" w:rsidP="00647692">
      <w:pPr>
        <w:pStyle w:val="Prrafodelista"/>
        <w:numPr>
          <w:ilvl w:val="0"/>
          <w:numId w:val="32"/>
        </w:numPr>
        <w:spacing w:line="240" w:lineRule="auto"/>
        <w:jc w:val="both"/>
        <w:rPr>
          <w:rFonts w:ascii="Arial" w:hAnsi="Arial" w:cs="Arial"/>
          <w:i/>
          <w:iCs/>
          <w:color w:val="000000"/>
          <w:sz w:val="24"/>
          <w:szCs w:val="24"/>
        </w:rPr>
      </w:pPr>
      <w:r w:rsidRPr="00B10193">
        <w:rPr>
          <w:rFonts w:ascii="Arial" w:hAnsi="Arial" w:cs="Arial"/>
          <w:i/>
          <w:iCs/>
          <w:color w:val="000000"/>
          <w:sz w:val="24"/>
          <w:szCs w:val="24"/>
        </w:rPr>
        <w:t>Ley 23 de 1982</w:t>
      </w:r>
    </w:p>
    <w:p w:rsidR="008F7FA9" w:rsidRPr="00B10193" w:rsidRDefault="008F7FA9" w:rsidP="00647692">
      <w:pPr>
        <w:spacing w:line="240" w:lineRule="auto"/>
        <w:jc w:val="both"/>
        <w:rPr>
          <w:rFonts w:ascii="Arial" w:hAnsi="Arial" w:cs="Arial"/>
          <w:i/>
          <w:iCs/>
          <w:color w:val="000000"/>
          <w:sz w:val="24"/>
          <w:szCs w:val="24"/>
        </w:rPr>
      </w:pPr>
      <w:r w:rsidRPr="00B10193">
        <w:rPr>
          <w:rFonts w:ascii="Arial" w:hAnsi="Arial" w:cs="Arial"/>
          <w:i/>
          <w:iCs/>
          <w:color w:val="000000"/>
          <w:sz w:val="24"/>
          <w:szCs w:val="24"/>
        </w:rPr>
        <w:t xml:space="preserve">ARTICULO 187. </w:t>
      </w:r>
      <w:r w:rsidRPr="00A916C9">
        <w:rPr>
          <w:rFonts w:ascii="Arial" w:hAnsi="Arial" w:cs="Arial"/>
          <w:i/>
          <w:iCs/>
          <w:color w:val="000000"/>
          <w:sz w:val="24"/>
          <w:szCs w:val="24"/>
          <w:u w:val="single"/>
        </w:rPr>
        <w:t>Pertenecen al dominio público</w:t>
      </w:r>
      <w:r w:rsidRPr="00B10193">
        <w:rPr>
          <w:rFonts w:ascii="Arial" w:hAnsi="Arial" w:cs="Arial"/>
          <w:i/>
          <w:iCs/>
          <w:color w:val="000000"/>
          <w:sz w:val="24"/>
          <w:szCs w:val="24"/>
        </w:rPr>
        <w:t xml:space="preserve">: </w:t>
      </w:r>
    </w:p>
    <w:p w:rsidR="008F7FA9" w:rsidRPr="00B10193" w:rsidRDefault="008F7FA9" w:rsidP="00647692">
      <w:pPr>
        <w:spacing w:line="240" w:lineRule="auto"/>
        <w:jc w:val="both"/>
        <w:rPr>
          <w:rFonts w:ascii="Arial" w:hAnsi="Arial" w:cs="Arial"/>
          <w:color w:val="000000"/>
          <w:sz w:val="24"/>
          <w:szCs w:val="24"/>
        </w:rPr>
      </w:pPr>
      <w:r w:rsidRPr="00B10193">
        <w:rPr>
          <w:rFonts w:ascii="Arial" w:hAnsi="Arial" w:cs="Arial"/>
          <w:color w:val="000000"/>
          <w:sz w:val="24"/>
          <w:szCs w:val="24"/>
        </w:rPr>
        <w:t xml:space="preserve">1. Las obras cuyo período de protección esté agotado. </w:t>
      </w:r>
    </w:p>
    <w:p w:rsidR="008F7FA9" w:rsidRPr="00B10193" w:rsidRDefault="008F7FA9" w:rsidP="00647692">
      <w:pPr>
        <w:spacing w:line="240" w:lineRule="auto"/>
        <w:jc w:val="both"/>
        <w:rPr>
          <w:rFonts w:ascii="Arial" w:hAnsi="Arial" w:cs="Arial"/>
          <w:i/>
          <w:iCs/>
          <w:color w:val="000000"/>
          <w:sz w:val="24"/>
          <w:szCs w:val="24"/>
        </w:rPr>
      </w:pPr>
      <w:r w:rsidRPr="00B10193">
        <w:rPr>
          <w:rFonts w:ascii="Arial" w:hAnsi="Arial" w:cs="Arial"/>
          <w:i/>
          <w:iCs/>
          <w:color w:val="000000"/>
          <w:sz w:val="24"/>
          <w:szCs w:val="24"/>
        </w:rPr>
        <w:t xml:space="preserve">2. </w:t>
      </w:r>
      <w:r w:rsidRPr="00103095">
        <w:rPr>
          <w:rFonts w:ascii="Arial" w:hAnsi="Arial" w:cs="Arial"/>
          <w:i/>
          <w:iCs/>
          <w:color w:val="000000"/>
          <w:sz w:val="24"/>
          <w:szCs w:val="24"/>
          <w:u w:val="single"/>
        </w:rPr>
        <w:t>Las obras folclóricas y tradicionales de autores desconocidos</w:t>
      </w:r>
      <w:r w:rsidRPr="00B10193">
        <w:rPr>
          <w:rFonts w:ascii="Arial" w:hAnsi="Arial" w:cs="Arial"/>
          <w:i/>
          <w:iCs/>
          <w:color w:val="000000"/>
          <w:sz w:val="24"/>
          <w:szCs w:val="24"/>
        </w:rPr>
        <w:t xml:space="preserve">. (Nótese que esta norma es de la época de la Constitución de 1886 donde la noción indígena no existe. Luego, </w:t>
      </w:r>
      <w:proofErr w:type="spellStart"/>
      <w:r w:rsidRPr="00B10193">
        <w:rPr>
          <w:rFonts w:ascii="Arial" w:hAnsi="Arial" w:cs="Arial"/>
          <w:i/>
          <w:iCs/>
          <w:color w:val="000000"/>
          <w:sz w:val="24"/>
          <w:szCs w:val="24"/>
        </w:rPr>
        <w:t>Constit</w:t>
      </w:r>
      <w:proofErr w:type="spellEnd"/>
      <w:r w:rsidRPr="00B10193">
        <w:rPr>
          <w:rFonts w:ascii="Arial" w:hAnsi="Arial" w:cs="Arial"/>
          <w:i/>
          <w:iCs/>
          <w:color w:val="000000"/>
          <w:sz w:val="24"/>
          <w:szCs w:val="24"/>
        </w:rPr>
        <w:t xml:space="preserve">. De 1991 artículo 7 dice que el Estado reconoce y protege la diversidad étnica y cultural de la nación colombiana). </w:t>
      </w:r>
    </w:p>
    <w:p w:rsidR="008F7FA9" w:rsidRPr="00B10193" w:rsidRDefault="008F7FA9" w:rsidP="00647692">
      <w:pPr>
        <w:spacing w:line="240" w:lineRule="auto"/>
        <w:jc w:val="both"/>
        <w:rPr>
          <w:rFonts w:ascii="Arial" w:hAnsi="Arial" w:cs="Arial"/>
          <w:i/>
          <w:iCs/>
          <w:color w:val="000000"/>
          <w:sz w:val="24"/>
          <w:szCs w:val="24"/>
        </w:rPr>
      </w:pPr>
      <w:r w:rsidRPr="00B10193">
        <w:rPr>
          <w:rFonts w:ascii="Arial" w:hAnsi="Arial" w:cs="Arial"/>
          <w:i/>
          <w:iCs/>
          <w:color w:val="000000"/>
          <w:sz w:val="24"/>
          <w:szCs w:val="24"/>
        </w:rPr>
        <w:t xml:space="preserve">ARTICULO 189. </w:t>
      </w:r>
      <w:r w:rsidRPr="00103095">
        <w:rPr>
          <w:rFonts w:ascii="Arial" w:hAnsi="Arial" w:cs="Arial"/>
          <w:i/>
          <w:iCs/>
          <w:color w:val="000000"/>
          <w:sz w:val="24"/>
          <w:szCs w:val="24"/>
          <w:u w:val="single"/>
        </w:rPr>
        <w:t>El arte indígena,</w:t>
      </w:r>
      <w:r w:rsidRPr="00B10193">
        <w:rPr>
          <w:rFonts w:ascii="Arial" w:hAnsi="Arial" w:cs="Arial"/>
          <w:i/>
          <w:iCs/>
          <w:color w:val="000000"/>
          <w:sz w:val="24"/>
          <w:szCs w:val="24"/>
        </w:rPr>
        <w:t xml:space="preserve"> en todas sus manifestaciones, inclusive, danzas, canto, artesanía, dibujos y esculturas </w:t>
      </w:r>
      <w:r w:rsidRPr="00103095">
        <w:rPr>
          <w:rFonts w:ascii="Arial" w:hAnsi="Arial" w:cs="Arial"/>
          <w:i/>
          <w:iCs/>
          <w:color w:val="000000"/>
          <w:sz w:val="24"/>
          <w:szCs w:val="24"/>
          <w:u w:val="single"/>
        </w:rPr>
        <w:t>pertenecen al patrimonio cultural</w:t>
      </w:r>
      <w:r w:rsidRPr="00B10193">
        <w:rPr>
          <w:rFonts w:ascii="Arial" w:hAnsi="Arial" w:cs="Arial"/>
          <w:i/>
          <w:iCs/>
          <w:color w:val="000000"/>
          <w:sz w:val="24"/>
          <w:szCs w:val="24"/>
        </w:rPr>
        <w:t>.</w:t>
      </w:r>
      <w:r>
        <w:rPr>
          <w:rFonts w:ascii="Arial" w:hAnsi="Arial" w:cs="Arial"/>
          <w:i/>
          <w:iCs/>
          <w:color w:val="000000"/>
          <w:sz w:val="24"/>
          <w:szCs w:val="24"/>
        </w:rPr>
        <w:t xml:space="preserve"> (Nota. Si se combina con Ley 397 de 1997 quiere decir que puede pertenecer a personas naturales o jurídicas, públicas o privadas. Es diferente del patrimonio de interés cultural)</w:t>
      </w:r>
    </w:p>
    <w:p w:rsidR="008F7FA9" w:rsidRPr="00B10193" w:rsidRDefault="008F7FA9" w:rsidP="00647692">
      <w:pPr>
        <w:spacing w:line="240" w:lineRule="auto"/>
        <w:jc w:val="both"/>
        <w:rPr>
          <w:rFonts w:ascii="Arial" w:hAnsi="Arial" w:cs="Arial"/>
          <w:i/>
          <w:iCs/>
          <w:color w:val="000000"/>
          <w:sz w:val="24"/>
          <w:szCs w:val="24"/>
        </w:rPr>
      </w:pPr>
      <w:r w:rsidRPr="00B10193">
        <w:rPr>
          <w:rFonts w:ascii="Arial" w:hAnsi="Arial" w:cs="Arial"/>
          <w:i/>
          <w:iCs/>
          <w:color w:val="000000"/>
          <w:sz w:val="24"/>
          <w:szCs w:val="24"/>
        </w:rPr>
        <w:t xml:space="preserve">Ley 397 de 1997 Articulo 13. Con el fin de proteger lenguas, tradiciones, usos y costumbres y saberes, el Estado garantizará los </w:t>
      </w:r>
      <w:r w:rsidRPr="00B10193">
        <w:rPr>
          <w:rFonts w:ascii="Arial" w:hAnsi="Arial" w:cs="Arial"/>
          <w:i/>
          <w:iCs/>
          <w:color w:val="000000"/>
          <w:sz w:val="24"/>
          <w:szCs w:val="24"/>
          <w:u w:val="single"/>
        </w:rPr>
        <w:t>derechos de autoría colectiva de los grupos étnicos</w:t>
      </w:r>
      <w:r w:rsidRPr="00B10193">
        <w:rPr>
          <w:rFonts w:ascii="Arial" w:hAnsi="Arial" w:cs="Arial"/>
          <w:i/>
          <w:iCs/>
          <w:color w:val="000000"/>
          <w:sz w:val="24"/>
          <w:szCs w:val="24"/>
        </w:rPr>
        <w:t xml:space="preserve">... </w:t>
      </w:r>
      <w:r>
        <w:rPr>
          <w:rFonts w:ascii="Arial" w:hAnsi="Arial" w:cs="Arial"/>
          <w:i/>
          <w:iCs/>
          <w:color w:val="000000"/>
          <w:sz w:val="24"/>
          <w:szCs w:val="24"/>
        </w:rPr>
        <w:t>(¿????)</w:t>
      </w:r>
    </w:p>
    <w:p w:rsidR="008F7FA9" w:rsidRDefault="008F7FA9" w:rsidP="00647692">
      <w:pPr>
        <w:spacing w:line="240" w:lineRule="auto"/>
        <w:jc w:val="both"/>
        <w:rPr>
          <w:rFonts w:ascii="Arial" w:hAnsi="Arial" w:cs="Arial"/>
          <w:i/>
          <w:iCs/>
          <w:color w:val="000000"/>
          <w:sz w:val="24"/>
          <w:szCs w:val="24"/>
        </w:rPr>
      </w:pPr>
      <w:r w:rsidRPr="00B10193">
        <w:rPr>
          <w:rFonts w:ascii="Arial" w:hAnsi="Arial" w:cs="Arial"/>
          <w:i/>
          <w:iCs/>
          <w:color w:val="000000"/>
          <w:sz w:val="24"/>
          <w:szCs w:val="24"/>
        </w:rPr>
        <w:t>Concepto DNDA: 2573 de 2005. El arte indígena en todas sus manifestaciones pertenece al patrimonio cultural. “Por esta razón el arte indígena no es protegido por el derecho de autor, ya que el autor no puede ser individualizado, toda vez que su nacimiento no responde a un acto único sino a un proceso que pasa de generación en generación”.</w:t>
      </w:r>
    </w:p>
    <w:p w:rsidR="008F7FA9" w:rsidRPr="00647692" w:rsidRDefault="008F7FA9" w:rsidP="0010051C">
      <w:pPr>
        <w:spacing w:line="240" w:lineRule="auto"/>
        <w:jc w:val="both"/>
        <w:rPr>
          <w:rFonts w:ascii="Arial" w:hAnsi="Arial" w:cs="Arial"/>
          <w:b/>
          <w:bCs/>
          <w:sz w:val="24"/>
          <w:szCs w:val="24"/>
        </w:rPr>
      </w:pPr>
      <w:r>
        <w:rPr>
          <w:rFonts w:ascii="Arial" w:hAnsi="Arial" w:cs="Arial"/>
          <w:b/>
          <w:bCs/>
          <w:sz w:val="24"/>
          <w:szCs w:val="24"/>
        </w:rPr>
        <w:t xml:space="preserve">4. </w:t>
      </w:r>
      <w:r w:rsidRPr="00647692">
        <w:rPr>
          <w:rFonts w:ascii="Arial" w:hAnsi="Arial" w:cs="Arial"/>
          <w:b/>
          <w:bCs/>
          <w:sz w:val="24"/>
          <w:szCs w:val="24"/>
        </w:rPr>
        <w:t>Ley 397 de 1997-Patrimonio Cultural de la Nación</w:t>
      </w:r>
    </w:p>
    <w:p w:rsidR="008F7FA9" w:rsidRPr="00B10193" w:rsidRDefault="008F7FA9" w:rsidP="0010051C">
      <w:pPr>
        <w:spacing w:line="240" w:lineRule="auto"/>
        <w:jc w:val="both"/>
        <w:rPr>
          <w:rFonts w:ascii="Arial" w:hAnsi="Arial" w:cs="Arial"/>
          <w:sz w:val="24"/>
          <w:szCs w:val="24"/>
        </w:rPr>
      </w:pPr>
      <w:r w:rsidRPr="00B10193">
        <w:rPr>
          <w:rFonts w:ascii="Arial" w:hAnsi="Arial" w:cs="Arial"/>
          <w:sz w:val="24"/>
          <w:szCs w:val="24"/>
        </w:rPr>
        <w:t xml:space="preserve">PRINCIPIOS FUNDAMENTALES Y DEFINICIONES </w:t>
      </w:r>
    </w:p>
    <w:p w:rsidR="008F7FA9" w:rsidRDefault="008F7FA9" w:rsidP="0010051C">
      <w:pPr>
        <w:spacing w:line="240" w:lineRule="auto"/>
        <w:rPr>
          <w:rFonts w:ascii="Arial" w:hAnsi="Arial" w:cs="Arial"/>
          <w:sz w:val="24"/>
          <w:szCs w:val="24"/>
        </w:rPr>
      </w:pPr>
      <w:r w:rsidRPr="00B10193">
        <w:rPr>
          <w:rFonts w:ascii="Arial" w:hAnsi="Arial" w:cs="Arial"/>
          <w:sz w:val="24"/>
          <w:szCs w:val="24"/>
        </w:rPr>
        <w:t>ARTICULO 1o. Cultura es el c</w:t>
      </w:r>
      <w:r>
        <w:rPr>
          <w:rFonts w:ascii="Arial" w:hAnsi="Arial" w:cs="Arial"/>
          <w:sz w:val="24"/>
          <w:szCs w:val="24"/>
        </w:rPr>
        <w:t xml:space="preserve">onjunto de rasgos distintivos, </w:t>
      </w:r>
      <w:r w:rsidRPr="00B10193">
        <w:rPr>
          <w:rFonts w:ascii="Arial" w:hAnsi="Arial" w:cs="Arial"/>
          <w:sz w:val="24"/>
          <w:szCs w:val="24"/>
        </w:rPr>
        <w:t>espirituales, materiales, intelectuales y emocionales que caracterizan a los grupos humanos</w:t>
      </w:r>
      <w:r>
        <w:rPr>
          <w:rFonts w:ascii="Arial" w:hAnsi="Arial" w:cs="Arial"/>
          <w:sz w:val="24"/>
          <w:szCs w:val="24"/>
        </w:rPr>
        <w:t xml:space="preserve"> </w:t>
      </w:r>
      <w:r w:rsidRPr="00B10193">
        <w:rPr>
          <w:rFonts w:ascii="Arial" w:hAnsi="Arial" w:cs="Arial"/>
          <w:sz w:val="24"/>
          <w:szCs w:val="24"/>
        </w:rPr>
        <w:t xml:space="preserve"> y que </w:t>
      </w:r>
      <w:r w:rsidR="00A916C9">
        <w:rPr>
          <w:rFonts w:ascii="Arial" w:hAnsi="Arial" w:cs="Arial"/>
          <w:sz w:val="24"/>
          <w:szCs w:val="24"/>
        </w:rPr>
        <w:t>c</w:t>
      </w:r>
      <w:r w:rsidRPr="00B10193">
        <w:rPr>
          <w:rFonts w:ascii="Arial" w:hAnsi="Arial" w:cs="Arial"/>
          <w:sz w:val="24"/>
          <w:szCs w:val="24"/>
        </w:rPr>
        <w:t xml:space="preserve">omprende, más allá de las artes y las letras, modos de vida, derechos humanos, sistemas de valores, tradiciones y creencias. </w:t>
      </w:r>
      <w:r w:rsidR="00A916C9">
        <w:rPr>
          <w:rFonts w:ascii="Arial" w:hAnsi="Arial" w:cs="Arial"/>
          <w:sz w:val="24"/>
          <w:szCs w:val="24"/>
        </w:rPr>
        <w:t xml:space="preserve"> </w:t>
      </w:r>
    </w:p>
    <w:p w:rsidR="00A916C9" w:rsidRPr="00A916C9" w:rsidRDefault="00A916C9" w:rsidP="0010051C">
      <w:pPr>
        <w:spacing w:line="240" w:lineRule="auto"/>
        <w:rPr>
          <w:rFonts w:ascii="Arial" w:hAnsi="Arial" w:cs="Arial"/>
          <w:i/>
          <w:sz w:val="24"/>
          <w:szCs w:val="24"/>
        </w:rPr>
      </w:pPr>
      <w:r w:rsidRPr="00A916C9">
        <w:rPr>
          <w:rFonts w:ascii="Arial" w:hAnsi="Arial" w:cs="Arial"/>
          <w:i/>
          <w:sz w:val="24"/>
          <w:szCs w:val="24"/>
        </w:rPr>
        <w:t>Rasgos distintivos (EEMI) emocionales, espirituales, materiales e intelectuales que se expresan de cualquier forma que identifican a un grupo humano</w:t>
      </w:r>
    </w:p>
    <w:p w:rsidR="008F7FA9" w:rsidRPr="00B10193" w:rsidRDefault="008F7FA9" w:rsidP="0010051C">
      <w:pPr>
        <w:spacing w:line="240" w:lineRule="auto"/>
        <w:jc w:val="both"/>
        <w:rPr>
          <w:rFonts w:ascii="Arial" w:hAnsi="Arial" w:cs="Arial"/>
          <w:color w:val="000000"/>
          <w:sz w:val="24"/>
          <w:szCs w:val="24"/>
        </w:rPr>
      </w:pPr>
      <w:r w:rsidRPr="00B10193">
        <w:rPr>
          <w:rFonts w:ascii="Arial" w:hAnsi="Arial" w:cs="Arial"/>
          <w:color w:val="000080"/>
          <w:sz w:val="24"/>
          <w:szCs w:val="24"/>
        </w:rPr>
        <w:t xml:space="preserve">ARTICULO 4o. </w:t>
      </w:r>
      <w:r w:rsidRPr="00B10193">
        <w:rPr>
          <w:rFonts w:ascii="Arial" w:hAnsi="Arial" w:cs="Arial"/>
          <w:i/>
          <w:iCs/>
          <w:color w:val="000080"/>
          <w:sz w:val="24"/>
          <w:szCs w:val="24"/>
        </w:rPr>
        <w:t>INTEGRACIÓN DEL PATRIMONIO CULTURAL DE LA NACIÓN.</w:t>
      </w:r>
      <w:r w:rsidRPr="00B10193">
        <w:rPr>
          <w:rFonts w:ascii="Arial" w:hAnsi="Arial" w:cs="Arial"/>
          <w:i/>
          <w:iCs/>
          <w:color w:val="000000"/>
          <w:sz w:val="24"/>
          <w:szCs w:val="24"/>
        </w:rPr>
        <w:t xml:space="preserve"> </w:t>
      </w:r>
      <w:r w:rsidRPr="00B10193">
        <w:rPr>
          <w:rFonts w:ascii="Arial" w:hAnsi="Arial" w:cs="Arial"/>
          <w:color w:val="000000"/>
          <w:sz w:val="24"/>
          <w:szCs w:val="24"/>
        </w:rPr>
        <w:t xml:space="preserve">&lt;Artículo modificado por el artículo </w:t>
      </w:r>
      <w:hyperlink r:id="rId12" w:anchor="1" w:history="1">
        <w:r w:rsidRPr="00B10193">
          <w:rPr>
            <w:rStyle w:val="Hipervnculo"/>
            <w:rFonts w:ascii="Arial" w:hAnsi="Arial" w:cs="Arial"/>
            <w:sz w:val="24"/>
            <w:szCs w:val="24"/>
            <w:shd w:val="clear" w:color="auto" w:fill="00FF00"/>
          </w:rPr>
          <w:t>1</w:t>
        </w:r>
      </w:hyperlink>
      <w:r w:rsidRPr="00B10193">
        <w:rPr>
          <w:rFonts w:ascii="Arial" w:hAnsi="Arial" w:cs="Arial"/>
          <w:color w:val="000000"/>
          <w:sz w:val="24"/>
          <w:szCs w:val="24"/>
        </w:rPr>
        <w:t xml:space="preserve"> de la Ley 1185 de 2008. El nuevo texto es el siguiente:&gt; </w:t>
      </w:r>
      <w:r w:rsidRPr="00A916C9">
        <w:rPr>
          <w:rFonts w:ascii="Arial" w:hAnsi="Arial" w:cs="Arial"/>
          <w:i/>
          <w:color w:val="000000"/>
          <w:sz w:val="24"/>
          <w:szCs w:val="24"/>
        </w:rPr>
        <w:t xml:space="preserve">El patrimonio cultural de la Nación está constituido por </w:t>
      </w:r>
      <w:r w:rsidRPr="00A916C9">
        <w:rPr>
          <w:rFonts w:ascii="Arial" w:hAnsi="Arial" w:cs="Arial"/>
          <w:i/>
          <w:color w:val="000000"/>
          <w:sz w:val="24"/>
          <w:szCs w:val="24"/>
        </w:rPr>
        <w:br/>
      </w:r>
      <w:r w:rsidRPr="00A916C9">
        <w:rPr>
          <w:rFonts w:ascii="Arial" w:hAnsi="Arial" w:cs="Arial"/>
          <w:i/>
          <w:color w:val="000000"/>
          <w:sz w:val="24"/>
          <w:szCs w:val="24"/>
        </w:rPr>
        <w:lastRenderedPageBreak/>
        <w:t>todas las representaciones de la cultura que son expresión de la nacionalidad colombiana</w:t>
      </w:r>
      <w:r w:rsidRPr="00B10193">
        <w:rPr>
          <w:rFonts w:ascii="Arial" w:hAnsi="Arial" w:cs="Arial"/>
          <w:color w:val="000000"/>
          <w:sz w:val="24"/>
          <w:szCs w:val="24"/>
        </w:rPr>
        <w:t>, tales como la lengua castellana, las lenguas y dialectos de las comunidades indígenas, negras y creoles, la tradición, el conocimiento ancestral, el paisaje cultural, las costumbres y los hábitos, así como los bienes materiales de naturaleza mueble e inmueble a los que se les atribuye, entre otros, especial interés histórico, artístico, científico, estético o simbólico en ámbitos como el plástico, arquitectónico, urbano, arqueológico, lingüístico, sonoro, musical, audiovisual, fílmico, testimonial, documental, literario, bibliográfico, museológico o antropológico.</w:t>
      </w:r>
    </w:p>
    <w:p w:rsidR="008F7FA9" w:rsidRPr="00B10193" w:rsidRDefault="008F7FA9" w:rsidP="0010051C">
      <w:pPr>
        <w:pStyle w:val="Prrafodelista"/>
        <w:numPr>
          <w:ilvl w:val="0"/>
          <w:numId w:val="2"/>
        </w:numPr>
        <w:spacing w:line="240" w:lineRule="auto"/>
        <w:jc w:val="both"/>
        <w:rPr>
          <w:rFonts w:ascii="Arial" w:hAnsi="Arial" w:cs="Arial"/>
          <w:sz w:val="24"/>
          <w:szCs w:val="24"/>
        </w:rPr>
      </w:pPr>
      <w:r w:rsidRPr="00B10193">
        <w:rPr>
          <w:rFonts w:ascii="Arial" w:hAnsi="Arial" w:cs="Arial"/>
          <w:sz w:val="24"/>
          <w:szCs w:val="24"/>
        </w:rPr>
        <w:t>Bienes arqueológicos: Pertenecen a la Nación o a los grupos étnicos que ejercen derechos sobre ellos.</w:t>
      </w:r>
    </w:p>
    <w:p w:rsidR="008F7FA9" w:rsidRPr="00B10193" w:rsidRDefault="008F7FA9" w:rsidP="0010051C">
      <w:pPr>
        <w:pStyle w:val="Prrafodelista"/>
        <w:numPr>
          <w:ilvl w:val="0"/>
          <w:numId w:val="2"/>
        </w:numPr>
        <w:spacing w:line="240" w:lineRule="auto"/>
        <w:jc w:val="both"/>
        <w:rPr>
          <w:rFonts w:ascii="Arial" w:hAnsi="Arial" w:cs="Arial"/>
          <w:sz w:val="24"/>
          <w:szCs w:val="24"/>
        </w:rPr>
      </w:pPr>
      <w:r w:rsidRPr="00B10193">
        <w:rPr>
          <w:rFonts w:ascii="Arial" w:hAnsi="Arial" w:cs="Arial"/>
          <w:sz w:val="24"/>
          <w:szCs w:val="24"/>
        </w:rPr>
        <w:t>Patrimonio cultural: Pertenecen a personas naturales o jurídicas públicas o privadas</w:t>
      </w:r>
    </w:p>
    <w:p w:rsidR="008F7FA9" w:rsidRPr="00B10193" w:rsidRDefault="008F7FA9" w:rsidP="0010051C">
      <w:pPr>
        <w:pStyle w:val="Prrafodelista"/>
        <w:numPr>
          <w:ilvl w:val="0"/>
          <w:numId w:val="2"/>
        </w:numPr>
        <w:spacing w:line="240" w:lineRule="auto"/>
        <w:jc w:val="both"/>
        <w:rPr>
          <w:rFonts w:ascii="Arial" w:hAnsi="Arial" w:cs="Arial"/>
          <w:sz w:val="24"/>
          <w:szCs w:val="24"/>
        </w:rPr>
      </w:pPr>
      <w:r w:rsidRPr="00B10193">
        <w:rPr>
          <w:rFonts w:ascii="Arial" w:hAnsi="Arial" w:cs="Arial"/>
          <w:sz w:val="24"/>
          <w:szCs w:val="24"/>
        </w:rPr>
        <w:t>Bienes de interés cultural: Pertenecen a personas naturales o jurídicas públicas o privadas. Requieren declaración por parte de la ley, Min</w:t>
      </w:r>
      <w:r>
        <w:rPr>
          <w:rFonts w:ascii="Arial" w:hAnsi="Arial" w:cs="Arial"/>
          <w:sz w:val="24"/>
          <w:szCs w:val="24"/>
        </w:rPr>
        <w:t>isterio de Cultura o Archivo G</w:t>
      </w:r>
      <w:r w:rsidRPr="00B10193">
        <w:rPr>
          <w:rFonts w:ascii="Arial" w:hAnsi="Arial" w:cs="Arial"/>
          <w:sz w:val="24"/>
          <w:szCs w:val="24"/>
        </w:rPr>
        <w:t>eneral de la Nación.</w:t>
      </w:r>
    </w:p>
    <w:p w:rsidR="008F7FA9" w:rsidRPr="00B10193" w:rsidRDefault="008F7FA9" w:rsidP="0010051C">
      <w:pPr>
        <w:spacing w:line="240" w:lineRule="auto"/>
        <w:jc w:val="both"/>
        <w:rPr>
          <w:rFonts w:ascii="Arial" w:hAnsi="Arial" w:cs="Arial"/>
          <w:color w:val="000000"/>
          <w:sz w:val="24"/>
          <w:szCs w:val="24"/>
        </w:rPr>
      </w:pPr>
      <w:r w:rsidRPr="00B10193">
        <w:rPr>
          <w:rFonts w:ascii="Arial" w:hAnsi="Arial" w:cs="Arial"/>
          <w:color w:val="000080"/>
          <w:sz w:val="24"/>
          <w:szCs w:val="24"/>
        </w:rPr>
        <w:t>ARTICULO 13. DERECHOS DE GRUPOS ETNICOS.</w:t>
      </w:r>
      <w:r w:rsidRPr="00B10193">
        <w:rPr>
          <w:rFonts w:ascii="Arial" w:hAnsi="Arial" w:cs="Arial"/>
          <w:color w:val="000000"/>
          <w:sz w:val="24"/>
          <w:szCs w:val="24"/>
        </w:rPr>
        <w:t xml:space="preserve"> Los grupos étnicos asentados en territorios de riqueza arqueológica conservarán los derechos que efectivamente estuvieren ejerciendo sobre el patrimonio arqueológico que sea parte de su identidad cultural, para lo cual contarán con la asesoría y asistencia técnica del Ministerio de Cultura. </w:t>
      </w:r>
    </w:p>
    <w:p w:rsidR="008F7FA9" w:rsidRDefault="008F7FA9" w:rsidP="0010051C">
      <w:pPr>
        <w:spacing w:line="240" w:lineRule="auto"/>
        <w:jc w:val="both"/>
        <w:rPr>
          <w:rFonts w:ascii="Arial" w:hAnsi="Arial" w:cs="Arial"/>
          <w:i/>
          <w:iCs/>
          <w:color w:val="000000"/>
          <w:sz w:val="24"/>
          <w:szCs w:val="24"/>
        </w:rPr>
      </w:pPr>
      <w:r w:rsidRPr="00B10193">
        <w:rPr>
          <w:rFonts w:ascii="Arial" w:hAnsi="Arial" w:cs="Arial"/>
          <w:i/>
          <w:iCs/>
          <w:color w:val="000000"/>
          <w:sz w:val="24"/>
          <w:szCs w:val="24"/>
          <w:u w:val="single"/>
        </w:rPr>
        <w:t>Con el fin de proteger lenguas, tradiciones, usos y costumbres y saberes, el Estado garantizará los derechos de autoría colectiva de los grupos étnicos</w:t>
      </w:r>
      <w:r w:rsidRPr="00B10193">
        <w:rPr>
          <w:rFonts w:ascii="Arial" w:hAnsi="Arial" w:cs="Arial"/>
          <w:color w:val="000000"/>
          <w:sz w:val="24"/>
          <w:szCs w:val="24"/>
        </w:rPr>
        <w:t xml:space="preserve">, apoyará los procesos de </w:t>
      </w:r>
      <w:proofErr w:type="spellStart"/>
      <w:r w:rsidRPr="00B10193">
        <w:rPr>
          <w:rFonts w:ascii="Arial" w:hAnsi="Arial" w:cs="Arial"/>
          <w:color w:val="000000"/>
          <w:sz w:val="24"/>
          <w:szCs w:val="24"/>
        </w:rPr>
        <w:t>etnoeducación</w:t>
      </w:r>
      <w:proofErr w:type="spellEnd"/>
      <w:r w:rsidRPr="00B10193">
        <w:rPr>
          <w:rFonts w:ascii="Arial" w:hAnsi="Arial" w:cs="Arial"/>
          <w:color w:val="000000"/>
          <w:sz w:val="24"/>
          <w:szCs w:val="24"/>
        </w:rPr>
        <w:t xml:space="preserve">, y estimulará la difusión de su patrimonio a través de los medios de comunicación. </w:t>
      </w:r>
      <w:r w:rsidRPr="00B10193">
        <w:rPr>
          <w:rFonts w:ascii="Arial" w:hAnsi="Arial" w:cs="Arial"/>
          <w:i/>
          <w:iCs/>
          <w:color w:val="000000"/>
          <w:sz w:val="24"/>
          <w:szCs w:val="24"/>
        </w:rPr>
        <w:t xml:space="preserve"> </w:t>
      </w:r>
    </w:p>
    <w:p w:rsidR="008F7FA9" w:rsidRDefault="008F7FA9" w:rsidP="00B66844">
      <w:pPr>
        <w:pStyle w:val="Prrafodelista"/>
        <w:numPr>
          <w:ilvl w:val="0"/>
          <w:numId w:val="25"/>
        </w:numPr>
        <w:spacing w:line="240" w:lineRule="auto"/>
        <w:jc w:val="both"/>
        <w:rPr>
          <w:rFonts w:ascii="Arial" w:hAnsi="Arial" w:cs="Arial"/>
          <w:b/>
          <w:bCs/>
          <w:caps/>
          <w:sz w:val="24"/>
          <w:szCs w:val="24"/>
        </w:rPr>
      </w:pPr>
      <w:bookmarkStart w:id="0" w:name="_Toc139185989"/>
      <w:bookmarkStart w:id="1" w:name="_Toc144784270"/>
      <w:r>
        <w:rPr>
          <w:rFonts w:ascii="Arial" w:hAnsi="Arial" w:cs="Arial"/>
          <w:b/>
          <w:bCs/>
          <w:caps/>
          <w:sz w:val="24"/>
          <w:szCs w:val="24"/>
        </w:rPr>
        <w:t>CONOCIMIENTOS TRADICIONALES</w:t>
      </w:r>
      <w:r w:rsidRPr="00F54EE7">
        <w:rPr>
          <w:rFonts w:ascii="Arial" w:hAnsi="Arial" w:cs="Arial"/>
          <w:b/>
          <w:bCs/>
          <w:caps/>
          <w:sz w:val="24"/>
          <w:szCs w:val="24"/>
        </w:rPr>
        <w:t xml:space="preserve"> </w:t>
      </w:r>
    </w:p>
    <w:p w:rsidR="008F7FA9" w:rsidRPr="00F54EE7" w:rsidRDefault="008F7FA9" w:rsidP="00647692">
      <w:pPr>
        <w:pStyle w:val="Prrafodelista"/>
        <w:spacing w:line="240" w:lineRule="auto"/>
        <w:ind w:left="0"/>
        <w:jc w:val="both"/>
        <w:rPr>
          <w:rFonts w:ascii="Arial" w:hAnsi="Arial" w:cs="Arial"/>
          <w:b/>
          <w:bCs/>
          <w:caps/>
          <w:sz w:val="24"/>
          <w:szCs w:val="24"/>
        </w:rPr>
      </w:pPr>
      <w:r>
        <w:rPr>
          <w:rFonts w:ascii="Arial" w:hAnsi="Arial" w:cs="Arial"/>
          <w:b/>
          <w:bCs/>
          <w:sz w:val="24"/>
          <w:szCs w:val="24"/>
        </w:rPr>
        <w:t>1.       ¿Q</w:t>
      </w:r>
      <w:r w:rsidRPr="00F54EE7">
        <w:rPr>
          <w:rFonts w:ascii="Arial" w:hAnsi="Arial" w:cs="Arial"/>
          <w:b/>
          <w:bCs/>
          <w:sz w:val="24"/>
          <w:szCs w:val="24"/>
        </w:rPr>
        <w:t>ué son los conocimientos tradicionales (</w:t>
      </w:r>
      <w:proofErr w:type="spellStart"/>
      <w:r w:rsidRPr="00F54EE7">
        <w:rPr>
          <w:rFonts w:ascii="Arial" w:hAnsi="Arial" w:cs="Arial"/>
          <w:b/>
          <w:bCs/>
          <w:sz w:val="24"/>
          <w:szCs w:val="24"/>
        </w:rPr>
        <w:t>ct</w:t>
      </w:r>
      <w:proofErr w:type="spellEnd"/>
      <w:r w:rsidRPr="00F54EE7">
        <w:rPr>
          <w:rFonts w:ascii="Arial" w:hAnsi="Arial" w:cs="Arial"/>
          <w:b/>
          <w:bCs/>
          <w:sz w:val="24"/>
          <w:szCs w:val="24"/>
        </w:rPr>
        <w:t>)?</w:t>
      </w:r>
      <w:bookmarkEnd w:id="0"/>
      <w:bookmarkEnd w:id="1"/>
    </w:p>
    <w:p w:rsidR="00746D75" w:rsidRPr="00B10193" w:rsidRDefault="00746D75" w:rsidP="00647692">
      <w:pPr>
        <w:spacing w:line="240" w:lineRule="auto"/>
        <w:jc w:val="both"/>
        <w:rPr>
          <w:rFonts w:ascii="Arial" w:hAnsi="Arial" w:cs="Arial"/>
          <w:sz w:val="24"/>
          <w:szCs w:val="24"/>
          <w:lang w:val="es-ES"/>
        </w:rPr>
      </w:pPr>
      <w:r>
        <w:rPr>
          <w:rFonts w:ascii="Arial" w:hAnsi="Arial" w:cs="Arial"/>
          <w:sz w:val="24"/>
          <w:szCs w:val="24"/>
          <w:lang w:val="es-ES"/>
        </w:rPr>
        <w:t>Dominio público???</w:t>
      </w:r>
    </w:p>
    <w:p w:rsidR="00192537" w:rsidRDefault="008F7FA9" w:rsidP="00647692">
      <w:pPr>
        <w:spacing w:line="240" w:lineRule="auto"/>
        <w:jc w:val="both"/>
        <w:rPr>
          <w:rFonts w:ascii="Arial" w:hAnsi="Arial" w:cs="Arial"/>
          <w:b/>
          <w:bCs/>
          <w:caps/>
          <w:sz w:val="24"/>
          <w:szCs w:val="24"/>
        </w:rPr>
      </w:pPr>
      <w:bookmarkStart w:id="2" w:name="_Toc139185990"/>
      <w:bookmarkStart w:id="3" w:name="_Toc144784271"/>
      <w:r w:rsidRPr="00B10193">
        <w:rPr>
          <w:rFonts w:ascii="Arial" w:hAnsi="Arial" w:cs="Arial"/>
          <w:b/>
          <w:bCs/>
          <w:caps/>
          <w:sz w:val="24"/>
          <w:szCs w:val="24"/>
        </w:rPr>
        <w:t xml:space="preserve">2. </w:t>
      </w:r>
      <w:r w:rsidRPr="00B10193">
        <w:rPr>
          <w:rFonts w:ascii="Arial" w:hAnsi="Arial" w:cs="Arial"/>
          <w:b/>
          <w:bCs/>
          <w:caps/>
          <w:sz w:val="24"/>
          <w:szCs w:val="24"/>
        </w:rPr>
        <w:tab/>
      </w:r>
      <w:r w:rsidRPr="00B10193">
        <w:rPr>
          <w:rFonts w:ascii="Arial" w:hAnsi="Arial" w:cs="Arial"/>
          <w:b/>
          <w:bCs/>
          <w:sz w:val="24"/>
          <w:szCs w:val="24"/>
        </w:rPr>
        <w:t xml:space="preserve">Características de los </w:t>
      </w:r>
      <w:bookmarkEnd w:id="2"/>
      <w:bookmarkEnd w:id="3"/>
      <w:r>
        <w:rPr>
          <w:rFonts w:ascii="Arial" w:hAnsi="Arial" w:cs="Arial"/>
          <w:b/>
          <w:bCs/>
          <w:sz w:val="24"/>
          <w:szCs w:val="24"/>
        </w:rPr>
        <w:t>CT</w:t>
      </w:r>
    </w:p>
    <w:p w:rsidR="008F7FA9" w:rsidRPr="00192537" w:rsidRDefault="008F7FA9" w:rsidP="00647692">
      <w:pPr>
        <w:spacing w:line="240" w:lineRule="auto"/>
        <w:jc w:val="both"/>
        <w:rPr>
          <w:rFonts w:ascii="Arial" w:hAnsi="Arial" w:cs="Arial"/>
          <w:b/>
          <w:bCs/>
          <w:caps/>
          <w:sz w:val="24"/>
          <w:szCs w:val="24"/>
        </w:rPr>
      </w:pPr>
      <w:r w:rsidRPr="00B10193">
        <w:rPr>
          <w:rFonts w:ascii="Arial" w:hAnsi="Arial" w:cs="Arial"/>
          <w:sz w:val="24"/>
          <w:szCs w:val="24"/>
          <w:lang w:val="es-ES"/>
        </w:rPr>
        <w:t xml:space="preserve">Relación cercana con el hábitat: La mayoría de los CT se basa en el uso de los recursos naturales que rodean a los pueblos indígenas. </w:t>
      </w:r>
    </w:p>
    <w:p w:rsidR="008F7FA9" w:rsidRDefault="008F7FA9" w:rsidP="00647692">
      <w:pPr>
        <w:spacing w:line="240" w:lineRule="auto"/>
        <w:jc w:val="both"/>
        <w:rPr>
          <w:rFonts w:ascii="Arial" w:hAnsi="Arial" w:cs="Arial"/>
          <w:sz w:val="24"/>
          <w:szCs w:val="24"/>
        </w:rPr>
      </w:pPr>
      <w:r w:rsidRPr="00B10193">
        <w:rPr>
          <w:rFonts w:ascii="Arial" w:hAnsi="Arial" w:cs="Arial"/>
          <w:sz w:val="24"/>
          <w:szCs w:val="24"/>
          <w:lang w:val="es-ES"/>
        </w:rPr>
        <w:t>Inclusión de valores religiosos y culturales: Esta característica se observa claramente cuando se habla, por ejemplo, de Medicina Tradicional (MT).</w:t>
      </w:r>
      <w:r w:rsidRPr="00B10193">
        <w:rPr>
          <w:rFonts w:ascii="Arial" w:hAnsi="Arial" w:cs="Arial"/>
          <w:sz w:val="24"/>
          <w:szCs w:val="24"/>
        </w:rPr>
        <w:t xml:space="preserve"> </w:t>
      </w:r>
    </w:p>
    <w:p w:rsidR="00192537" w:rsidRDefault="008F7FA9" w:rsidP="00647692">
      <w:pPr>
        <w:spacing w:line="240" w:lineRule="auto"/>
        <w:jc w:val="both"/>
        <w:rPr>
          <w:rFonts w:ascii="Arial" w:hAnsi="Arial" w:cs="Arial"/>
          <w:sz w:val="24"/>
          <w:szCs w:val="24"/>
          <w:lang w:val="es-ES"/>
        </w:rPr>
      </w:pPr>
      <w:r>
        <w:rPr>
          <w:rFonts w:ascii="Arial" w:hAnsi="Arial" w:cs="Arial"/>
          <w:sz w:val="24"/>
          <w:szCs w:val="24"/>
          <w:lang w:val="es-ES"/>
        </w:rPr>
        <w:t>e</w:t>
      </w:r>
      <w:r w:rsidRPr="00B10193">
        <w:rPr>
          <w:rFonts w:ascii="Arial" w:hAnsi="Arial" w:cs="Arial"/>
          <w:sz w:val="24"/>
          <w:szCs w:val="24"/>
          <w:lang w:val="es-ES"/>
        </w:rPr>
        <w:t xml:space="preserve">. </w:t>
      </w:r>
      <w:r w:rsidRPr="00B10193">
        <w:rPr>
          <w:rFonts w:ascii="Arial" w:hAnsi="Arial" w:cs="Arial"/>
          <w:sz w:val="24"/>
          <w:szCs w:val="24"/>
          <w:lang w:val="es-ES"/>
        </w:rPr>
        <w:tab/>
        <w:t>Los titulares de la propiedad sobre los CT son sus generadores. No debe confundirse el derecho soberano de un Estado sobre los recursos genéticos</w:t>
      </w:r>
      <w:r w:rsidR="00192537">
        <w:rPr>
          <w:rFonts w:ascii="Arial" w:hAnsi="Arial" w:cs="Arial"/>
          <w:sz w:val="24"/>
          <w:szCs w:val="24"/>
          <w:lang w:val="es-ES"/>
        </w:rPr>
        <w:t>.</w:t>
      </w:r>
      <w:bookmarkStart w:id="4" w:name="_Toc139185991"/>
      <w:bookmarkStart w:id="5" w:name="_Toc144784272"/>
    </w:p>
    <w:p w:rsidR="008F7FA9" w:rsidRPr="00B10193" w:rsidRDefault="00192537" w:rsidP="00647692">
      <w:pPr>
        <w:spacing w:line="240" w:lineRule="auto"/>
        <w:jc w:val="both"/>
        <w:rPr>
          <w:rFonts w:ascii="Arial" w:hAnsi="Arial" w:cs="Arial"/>
          <w:b/>
          <w:bCs/>
          <w:caps/>
          <w:color w:val="292526"/>
          <w:sz w:val="24"/>
          <w:szCs w:val="24"/>
        </w:rPr>
      </w:pPr>
      <w:r w:rsidRPr="00B10193">
        <w:rPr>
          <w:rFonts w:ascii="Arial" w:hAnsi="Arial" w:cs="Arial"/>
          <w:b/>
          <w:bCs/>
          <w:caps/>
          <w:sz w:val="24"/>
          <w:szCs w:val="24"/>
        </w:rPr>
        <w:t xml:space="preserve"> </w:t>
      </w:r>
      <w:r w:rsidR="008F7FA9" w:rsidRPr="00B10193">
        <w:rPr>
          <w:rFonts w:ascii="Arial" w:hAnsi="Arial" w:cs="Arial"/>
          <w:b/>
          <w:bCs/>
          <w:caps/>
          <w:sz w:val="24"/>
          <w:szCs w:val="24"/>
        </w:rPr>
        <w:t xml:space="preserve">3. </w:t>
      </w:r>
      <w:r w:rsidR="008F7FA9" w:rsidRPr="00B10193">
        <w:rPr>
          <w:rFonts w:ascii="Arial" w:hAnsi="Arial" w:cs="Arial"/>
          <w:b/>
          <w:bCs/>
          <w:caps/>
          <w:sz w:val="24"/>
          <w:szCs w:val="24"/>
        </w:rPr>
        <w:tab/>
      </w:r>
      <w:r w:rsidR="008F7FA9" w:rsidRPr="00B10193">
        <w:rPr>
          <w:rFonts w:ascii="Arial" w:hAnsi="Arial" w:cs="Arial"/>
          <w:b/>
          <w:bCs/>
          <w:sz w:val="24"/>
          <w:szCs w:val="24"/>
        </w:rPr>
        <w:t xml:space="preserve">Justificación de la protección de los </w:t>
      </w:r>
      <w:bookmarkEnd w:id="4"/>
      <w:bookmarkEnd w:id="5"/>
      <w:r w:rsidR="008F7FA9">
        <w:rPr>
          <w:rFonts w:ascii="Arial" w:hAnsi="Arial" w:cs="Arial"/>
          <w:b/>
          <w:bCs/>
          <w:sz w:val="24"/>
          <w:szCs w:val="24"/>
        </w:rPr>
        <w:t>CT</w:t>
      </w:r>
    </w:p>
    <w:p w:rsidR="008F7FA9" w:rsidRDefault="008F7FA9" w:rsidP="00647692">
      <w:pPr>
        <w:numPr>
          <w:ilvl w:val="0"/>
          <w:numId w:val="8"/>
        </w:numPr>
        <w:overflowPunct w:val="0"/>
        <w:autoSpaceDE w:val="0"/>
        <w:autoSpaceDN w:val="0"/>
        <w:adjustRightInd w:val="0"/>
        <w:spacing w:after="0" w:line="240" w:lineRule="auto"/>
        <w:jc w:val="both"/>
        <w:textAlignment w:val="baseline"/>
        <w:rPr>
          <w:rFonts w:ascii="Arial" w:hAnsi="Arial" w:cs="Arial"/>
          <w:color w:val="292526"/>
          <w:sz w:val="24"/>
          <w:szCs w:val="24"/>
          <w:lang w:val="es-ES"/>
        </w:rPr>
      </w:pPr>
      <w:r w:rsidRPr="00B10193">
        <w:rPr>
          <w:rFonts w:ascii="Arial" w:hAnsi="Arial" w:cs="Arial"/>
          <w:color w:val="292526"/>
          <w:sz w:val="24"/>
          <w:szCs w:val="24"/>
          <w:lang w:val="es-ES"/>
        </w:rPr>
        <w:lastRenderedPageBreak/>
        <w:t>Se trata de un tema de “justicia” o “equidad”.</w:t>
      </w:r>
    </w:p>
    <w:p w:rsidR="008F7FA9" w:rsidRPr="00B10193" w:rsidRDefault="008F7FA9" w:rsidP="00647692">
      <w:pPr>
        <w:numPr>
          <w:ilvl w:val="0"/>
          <w:numId w:val="8"/>
        </w:numPr>
        <w:overflowPunct w:val="0"/>
        <w:autoSpaceDE w:val="0"/>
        <w:autoSpaceDN w:val="0"/>
        <w:adjustRightInd w:val="0"/>
        <w:spacing w:after="0" w:line="240" w:lineRule="auto"/>
        <w:jc w:val="both"/>
        <w:textAlignment w:val="baseline"/>
        <w:rPr>
          <w:rFonts w:ascii="Arial" w:hAnsi="Arial" w:cs="Arial"/>
          <w:color w:val="292526"/>
          <w:sz w:val="24"/>
          <w:szCs w:val="24"/>
          <w:lang w:val="es-ES"/>
        </w:rPr>
      </w:pPr>
      <w:r w:rsidRPr="00B10193">
        <w:rPr>
          <w:rFonts w:ascii="Arial" w:hAnsi="Arial" w:cs="Arial"/>
          <w:color w:val="292526"/>
          <w:sz w:val="24"/>
          <w:szCs w:val="24"/>
          <w:lang w:val="es-ES"/>
        </w:rPr>
        <w:t xml:space="preserve">Genera inmensos beneficios a la humanidad: </w:t>
      </w:r>
      <w:r w:rsidRPr="00B10193">
        <w:rPr>
          <w:rFonts w:ascii="Arial" w:hAnsi="Arial" w:cs="Arial"/>
          <w:sz w:val="24"/>
          <w:szCs w:val="24"/>
          <w:lang w:val="es-ES"/>
        </w:rPr>
        <w:t>(1 en 10.000) (1 en dos).</w:t>
      </w:r>
    </w:p>
    <w:p w:rsidR="008F7FA9" w:rsidRPr="00192537" w:rsidRDefault="008F7FA9" w:rsidP="00647692">
      <w:pPr>
        <w:numPr>
          <w:ilvl w:val="0"/>
          <w:numId w:val="8"/>
        </w:numPr>
        <w:overflowPunct w:val="0"/>
        <w:autoSpaceDE w:val="0"/>
        <w:autoSpaceDN w:val="0"/>
        <w:adjustRightInd w:val="0"/>
        <w:spacing w:after="0" w:line="240" w:lineRule="auto"/>
        <w:jc w:val="both"/>
        <w:textAlignment w:val="baseline"/>
        <w:rPr>
          <w:rFonts w:ascii="Arial" w:hAnsi="Arial" w:cs="Arial"/>
          <w:sz w:val="24"/>
          <w:szCs w:val="24"/>
        </w:rPr>
      </w:pPr>
      <w:r w:rsidRPr="00192537">
        <w:rPr>
          <w:rFonts w:ascii="Arial" w:hAnsi="Arial" w:cs="Arial"/>
          <w:color w:val="292526"/>
          <w:sz w:val="24"/>
          <w:szCs w:val="24"/>
          <w:lang w:val="es-ES"/>
        </w:rPr>
        <w:t>La necesidad de prevenir que interesados no autorizados se apropien de los CT.</w:t>
      </w:r>
      <w:r w:rsidRPr="00192537">
        <w:rPr>
          <w:rFonts w:ascii="Arial" w:hAnsi="Arial" w:cs="Arial"/>
          <w:color w:val="292526"/>
          <w:sz w:val="24"/>
          <w:szCs w:val="24"/>
          <w:lang w:val="es-ES_tradnl"/>
        </w:rPr>
        <w:t xml:space="preserve"> </w:t>
      </w:r>
      <w:bookmarkStart w:id="6" w:name="_Toc139185992"/>
      <w:bookmarkStart w:id="7" w:name="_Toc144784273"/>
    </w:p>
    <w:p w:rsidR="00192537" w:rsidRPr="00192537" w:rsidRDefault="00192537" w:rsidP="00192537">
      <w:pPr>
        <w:overflowPunct w:val="0"/>
        <w:autoSpaceDE w:val="0"/>
        <w:autoSpaceDN w:val="0"/>
        <w:adjustRightInd w:val="0"/>
        <w:spacing w:after="0" w:line="240" w:lineRule="auto"/>
        <w:ind w:left="360"/>
        <w:jc w:val="both"/>
        <w:textAlignment w:val="baseline"/>
        <w:rPr>
          <w:rFonts w:ascii="Arial" w:hAnsi="Arial" w:cs="Arial"/>
          <w:sz w:val="24"/>
          <w:szCs w:val="24"/>
        </w:rPr>
      </w:pPr>
    </w:p>
    <w:p w:rsidR="008F7FA9" w:rsidRPr="00B10193" w:rsidRDefault="008F7FA9" w:rsidP="00647692">
      <w:pPr>
        <w:spacing w:line="240" w:lineRule="auto"/>
        <w:jc w:val="both"/>
        <w:rPr>
          <w:rFonts w:ascii="Arial" w:hAnsi="Arial" w:cs="Arial"/>
          <w:b/>
          <w:bCs/>
          <w:caps/>
          <w:sz w:val="24"/>
          <w:szCs w:val="24"/>
        </w:rPr>
      </w:pPr>
      <w:r w:rsidRPr="00B10193">
        <w:rPr>
          <w:rFonts w:ascii="Arial" w:hAnsi="Arial" w:cs="Arial"/>
          <w:b/>
          <w:bCs/>
          <w:caps/>
          <w:sz w:val="24"/>
          <w:szCs w:val="24"/>
        </w:rPr>
        <w:t xml:space="preserve">4. </w:t>
      </w:r>
      <w:r w:rsidRPr="00B10193">
        <w:rPr>
          <w:rFonts w:ascii="Arial" w:hAnsi="Arial" w:cs="Arial"/>
          <w:b/>
          <w:bCs/>
          <w:caps/>
          <w:sz w:val="24"/>
          <w:szCs w:val="24"/>
        </w:rPr>
        <w:tab/>
      </w:r>
      <w:r w:rsidRPr="00B10193">
        <w:rPr>
          <w:rFonts w:ascii="Arial" w:hAnsi="Arial" w:cs="Arial"/>
          <w:b/>
          <w:bCs/>
          <w:sz w:val="24"/>
          <w:szCs w:val="24"/>
        </w:rPr>
        <w:t>Tratamien</w:t>
      </w:r>
      <w:r>
        <w:rPr>
          <w:rFonts w:ascii="Arial" w:hAnsi="Arial" w:cs="Arial"/>
          <w:b/>
          <w:bCs/>
          <w:sz w:val="24"/>
          <w:szCs w:val="24"/>
        </w:rPr>
        <w:t>to de los CT</w:t>
      </w:r>
      <w:r w:rsidRPr="00B10193">
        <w:rPr>
          <w:rFonts w:ascii="Arial" w:hAnsi="Arial" w:cs="Arial"/>
          <w:b/>
          <w:bCs/>
          <w:sz w:val="24"/>
          <w:szCs w:val="24"/>
        </w:rPr>
        <w:t xml:space="preserve"> en diversos foros internacionales </w:t>
      </w:r>
      <w:bookmarkEnd w:id="6"/>
      <w:bookmarkEnd w:id="7"/>
    </w:p>
    <w:p w:rsidR="008F7FA9" w:rsidRPr="00B10193" w:rsidRDefault="008F7FA9" w:rsidP="00647692">
      <w:pPr>
        <w:numPr>
          <w:ilvl w:val="0"/>
          <w:numId w:val="9"/>
        </w:numPr>
        <w:overflowPunct w:val="0"/>
        <w:autoSpaceDE w:val="0"/>
        <w:autoSpaceDN w:val="0"/>
        <w:adjustRightInd w:val="0"/>
        <w:spacing w:after="0" w:line="240" w:lineRule="auto"/>
        <w:jc w:val="both"/>
        <w:textAlignment w:val="baseline"/>
        <w:rPr>
          <w:rFonts w:ascii="Arial" w:hAnsi="Arial" w:cs="Arial"/>
          <w:sz w:val="24"/>
          <w:szCs w:val="24"/>
        </w:rPr>
      </w:pPr>
      <w:r w:rsidRPr="00B10193">
        <w:rPr>
          <w:rFonts w:ascii="Arial" w:hAnsi="Arial" w:cs="Arial"/>
          <w:sz w:val="24"/>
          <w:szCs w:val="24"/>
        </w:rPr>
        <w:t>La creación de un Modelo de Normas para el Folclore desarrollado por la Organización Mundial de la Propiedad Intelectual (OMPI) y la Organización de las Naciones Unidas para la Educación, la Ciencia y la Cultura (OMPI-UNESCO) en 1981.</w:t>
      </w:r>
    </w:p>
    <w:p w:rsidR="008F7FA9" w:rsidRPr="00B10193" w:rsidRDefault="008F7FA9" w:rsidP="00647692">
      <w:pPr>
        <w:numPr>
          <w:ilvl w:val="0"/>
          <w:numId w:val="9"/>
        </w:numPr>
        <w:overflowPunct w:val="0"/>
        <w:autoSpaceDE w:val="0"/>
        <w:autoSpaceDN w:val="0"/>
        <w:adjustRightInd w:val="0"/>
        <w:spacing w:after="0" w:line="240" w:lineRule="auto"/>
        <w:jc w:val="both"/>
        <w:textAlignment w:val="baseline"/>
        <w:rPr>
          <w:rFonts w:ascii="Arial" w:hAnsi="Arial" w:cs="Arial"/>
          <w:sz w:val="24"/>
          <w:szCs w:val="24"/>
        </w:rPr>
      </w:pPr>
      <w:r w:rsidRPr="00B10193">
        <w:rPr>
          <w:rFonts w:ascii="Arial" w:hAnsi="Arial" w:cs="Arial"/>
          <w:sz w:val="24"/>
          <w:szCs w:val="24"/>
        </w:rPr>
        <w:t xml:space="preserve">La referencia directa a los CT en el artículo 8 (j) de la Convenio sobre la Diversidad Biológica (CDB) de 1992. Conservación, uso sostenible, consentimiento previo informado y distribución equitativa de los beneficios. </w:t>
      </w:r>
    </w:p>
    <w:p w:rsidR="008F7FA9" w:rsidRPr="00B10193" w:rsidRDefault="008F7FA9" w:rsidP="00647692">
      <w:pPr>
        <w:numPr>
          <w:ilvl w:val="0"/>
          <w:numId w:val="9"/>
        </w:numPr>
        <w:overflowPunct w:val="0"/>
        <w:autoSpaceDE w:val="0"/>
        <w:autoSpaceDN w:val="0"/>
        <w:adjustRightInd w:val="0"/>
        <w:spacing w:after="0" w:line="240" w:lineRule="auto"/>
        <w:jc w:val="both"/>
        <w:textAlignment w:val="baseline"/>
        <w:rPr>
          <w:rFonts w:ascii="Arial" w:hAnsi="Arial" w:cs="Arial"/>
          <w:sz w:val="24"/>
          <w:szCs w:val="24"/>
        </w:rPr>
      </w:pPr>
      <w:r w:rsidRPr="00B10193">
        <w:rPr>
          <w:rFonts w:ascii="Arial" w:hAnsi="Arial" w:cs="Arial"/>
          <w:sz w:val="24"/>
          <w:szCs w:val="24"/>
        </w:rPr>
        <w:t xml:space="preserve">La creación del Comité sobre Propiedad Intelectual y Recursos Genéticos, Conocimientos Tradicionales y Folclore en la OMPI en el año 2000. </w:t>
      </w:r>
    </w:p>
    <w:p w:rsidR="008F7FA9" w:rsidRDefault="008F7FA9" w:rsidP="00647692">
      <w:pPr>
        <w:spacing w:line="240" w:lineRule="auto"/>
        <w:jc w:val="both"/>
        <w:rPr>
          <w:rFonts w:ascii="Arial" w:hAnsi="Arial" w:cs="Arial"/>
          <w:sz w:val="24"/>
          <w:szCs w:val="24"/>
          <w:u w:val="single"/>
        </w:rPr>
      </w:pPr>
      <w:bookmarkStart w:id="8" w:name="_Toc4989047"/>
      <w:bookmarkStart w:id="9" w:name="_Toc139185994"/>
      <w:bookmarkStart w:id="10" w:name="_Toc144784275"/>
    </w:p>
    <w:p w:rsidR="008F7FA9" w:rsidRPr="00B10193" w:rsidRDefault="008F7FA9" w:rsidP="00647692">
      <w:pPr>
        <w:spacing w:line="240" w:lineRule="auto"/>
        <w:jc w:val="both"/>
        <w:rPr>
          <w:rFonts w:ascii="Arial" w:hAnsi="Arial" w:cs="Arial"/>
          <w:sz w:val="24"/>
          <w:szCs w:val="24"/>
        </w:rPr>
      </w:pPr>
      <w:r>
        <w:rPr>
          <w:rFonts w:ascii="Arial" w:hAnsi="Arial" w:cs="Arial"/>
          <w:sz w:val="24"/>
          <w:szCs w:val="24"/>
          <w:u w:val="single"/>
        </w:rPr>
        <w:t xml:space="preserve">A. </w:t>
      </w:r>
      <w:r w:rsidRPr="00B10193">
        <w:rPr>
          <w:rFonts w:ascii="Arial" w:hAnsi="Arial" w:cs="Arial"/>
          <w:sz w:val="24"/>
          <w:szCs w:val="24"/>
          <w:u w:val="single"/>
        </w:rPr>
        <w:t>Comunidad Andina de Naciones (CAN)</w:t>
      </w:r>
      <w:bookmarkEnd w:id="8"/>
      <w:bookmarkEnd w:id="9"/>
      <w:bookmarkEnd w:id="10"/>
      <w:r w:rsidRPr="00B10193">
        <w:rPr>
          <w:rFonts w:ascii="Arial" w:hAnsi="Arial" w:cs="Arial"/>
          <w:sz w:val="24"/>
          <w:szCs w:val="24"/>
          <w:u w:val="single"/>
        </w:rPr>
        <w:t>:</w:t>
      </w:r>
      <w:r w:rsidRPr="00B10193">
        <w:rPr>
          <w:rFonts w:ascii="Arial" w:hAnsi="Arial" w:cs="Arial"/>
          <w:sz w:val="24"/>
          <w:szCs w:val="24"/>
        </w:rPr>
        <w:t xml:space="preserve"> Decisión 391 de 1996 sobre el Régimen Común sobre Acceso a los Recursos Genéticos</w:t>
      </w:r>
    </w:p>
    <w:p w:rsidR="008F7FA9" w:rsidRDefault="008F7FA9" w:rsidP="009B402F">
      <w:pPr>
        <w:pStyle w:val="Prrafodelista"/>
        <w:numPr>
          <w:ilvl w:val="0"/>
          <w:numId w:val="16"/>
        </w:numPr>
        <w:tabs>
          <w:tab w:val="left" w:pos="425"/>
        </w:tabs>
        <w:overflowPunct w:val="0"/>
        <w:autoSpaceDE w:val="0"/>
        <w:autoSpaceDN w:val="0"/>
        <w:adjustRightInd w:val="0"/>
        <w:spacing w:after="0" w:line="240" w:lineRule="auto"/>
        <w:jc w:val="both"/>
        <w:textAlignment w:val="baseline"/>
        <w:rPr>
          <w:rFonts w:ascii="Arial" w:hAnsi="Arial" w:cs="Arial"/>
          <w:sz w:val="24"/>
          <w:szCs w:val="24"/>
          <w:lang w:val="es-VE"/>
        </w:rPr>
      </w:pPr>
      <w:r w:rsidRPr="00192537">
        <w:rPr>
          <w:rFonts w:ascii="Arial" w:hAnsi="Arial" w:cs="Arial"/>
          <w:sz w:val="24"/>
          <w:szCs w:val="24"/>
          <w:lang w:val="es-VE"/>
        </w:rPr>
        <w:t>Contrato de acceso</w:t>
      </w:r>
    </w:p>
    <w:p w:rsidR="00192537" w:rsidRDefault="00192537" w:rsidP="009B402F">
      <w:pPr>
        <w:pStyle w:val="Prrafodelista"/>
        <w:numPr>
          <w:ilvl w:val="0"/>
          <w:numId w:val="16"/>
        </w:numPr>
        <w:tabs>
          <w:tab w:val="left" w:pos="425"/>
        </w:tabs>
        <w:overflowPunct w:val="0"/>
        <w:autoSpaceDE w:val="0"/>
        <w:autoSpaceDN w:val="0"/>
        <w:adjustRightInd w:val="0"/>
        <w:spacing w:after="0" w:line="240" w:lineRule="auto"/>
        <w:jc w:val="both"/>
        <w:textAlignment w:val="baseline"/>
        <w:rPr>
          <w:rFonts w:ascii="Arial" w:hAnsi="Arial" w:cs="Arial"/>
          <w:sz w:val="24"/>
          <w:szCs w:val="24"/>
          <w:lang w:val="es-VE"/>
        </w:rPr>
      </w:pPr>
      <w:r>
        <w:rPr>
          <w:rFonts w:ascii="Arial" w:hAnsi="Arial" w:cs="Arial"/>
          <w:sz w:val="24"/>
          <w:szCs w:val="24"/>
          <w:lang w:val="es-VE"/>
        </w:rPr>
        <w:t>Anexo al contrato</w:t>
      </w:r>
    </w:p>
    <w:p w:rsidR="008F7FA9" w:rsidRPr="00F54EE7" w:rsidRDefault="00192537" w:rsidP="00192537">
      <w:pPr>
        <w:pStyle w:val="Prrafodelista"/>
        <w:numPr>
          <w:ilvl w:val="0"/>
          <w:numId w:val="16"/>
        </w:numPr>
        <w:tabs>
          <w:tab w:val="left" w:pos="425"/>
        </w:tabs>
        <w:overflowPunct w:val="0"/>
        <w:autoSpaceDE w:val="0"/>
        <w:autoSpaceDN w:val="0"/>
        <w:adjustRightInd w:val="0"/>
        <w:spacing w:after="0" w:line="240" w:lineRule="auto"/>
        <w:jc w:val="both"/>
        <w:textAlignment w:val="baseline"/>
        <w:rPr>
          <w:rFonts w:cs="Times New Roman"/>
          <w:color w:val="292526"/>
          <w:sz w:val="24"/>
          <w:szCs w:val="24"/>
          <w:lang w:val="es-VE"/>
        </w:rPr>
      </w:pPr>
      <w:r>
        <w:rPr>
          <w:rFonts w:ascii="Arial" w:hAnsi="Arial" w:cs="Arial"/>
          <w:sz w:val="24"/>
          <w:szCs w:val="24"/>
          <w:lang w:val="es-VE"/>
        </w:rPr>
        <w:t>Contrato accesorio</w:t>
      </w:r>
      <w:r w:rsidR="008F7FA9" w:rsidRPr="00192537">
        <w:rPr>
          <w:rFonts w:cs="Times New Roman"/>
          <w:color w:val="292526"/>
          <w:sz w:val="24"/>
          <w:szCs w:val="24"/>
          <w:lang w:val="es-VE"/>
        </w:rPr>
        <w:t xml:space="preserve"> </w:t>
      </w:r>
    </w:p>
    <w:p w:rsidR="008F7FA9" w:rsidRPr="00F54EE7" w:rsidRDefault="008F7FA9" w:rsidP="00647692">
      <w:pPr>
        <w:pStyle w:val="Piedepgina"/>
        <w:tabs>
          <w:tab w:val="left" w:pos="425"/>
        </w:tabs>
        <w:spacing w:after="0"/>
        <w:ind w:left="720"/>
        <w:rPr>
          <w:rFonts w:cs="Times New Roman"/>
          <w:color w:val="292526"/>
          <w:sz w:val="24"/>
          <w:szCs w:val="24"/>
          <w:lang w:val="es-VE"/>
        </w:rPr>
      </w:pPr>
    </w:p>
    <w:p w:rsidR="008F7FA9" w:rsidRPr="00F54EE7" w:rsidRDefault="008F7FA9" w:rsidP="00647692">
      <w:pPr>
        <w:pStyle w:val="Prrafodelista"/>
        <w:numPr>
          <w:ilvl w:val="0"/>
          <w:numId w:val="30"/>
        </w:numPr>
        <w:spacing w:line="240" w:lineRule="auto"/>
        <w:jc w:val="both"/>
        <w:rPr>
          <w:rFonts w:ascii="Arial" w:hAnsi="Arial" w:cs="Arial"/>
          <w:b/>
          <w:bCs/>
          <w:sz w:val="24"/>
          <w:szCs w:val="24"/>
          <w:u w:val="single"/>
        </w:rPr>
      </w:pPr>
      <w:bookmarkStart w:id="11" w:name="_Toc144784281"/>
      <w:r w:rsidRPr="00F54EE7">
        <w:rPr>
          <w:rFonts w:ascii="Arial" w:hAnsi="Arial" w:cs="Arial"/>
          <w:b/>
          <w:bCs/>
          <w:sz w:val="24"/>
          <w:szCs w:val="24"/>
          <w:u w:val="single"/>
        </w:rPr>
        <w:t>Posiciones de algunos grupos</w:t>
      </w:r>
      <w:bookmarkEnd w:id="11"/>
      <w:r w:rsidRPr="00F54EE7">
        <w:rPr>
          <w:rFonts w:ascii="Arial" w:hAnsi="Arial" w:cs="Arial"/>
          <w:b/>
          <w:bCs/>
          <w:sz w:val="24"/>
          <w:szCs w:val="24"/>
          <w:u w:val="single"/>
        </w:rPr>
        <w:t xml:space="preserve"> </w:t>
      </w:r>
    </w:p>
    <w:p w:rsidR="00192537" w:rsidRDefault="008F7FA9" w:rsidP="00647692">
      <w:pPr>
        <w:spacing w:line="240" w:lineRule="auto"/>
        <w:jc w:val="both"/>
        <w:rPr>
          <w:rFonts w:ascii="Arial" w:hAnsi="Arial" w:cs="Arial"/>
          <w:i/>
          <w:iCs/>
          <w:sz w:val="24"/>
          <w:szCs w:val="24"/>
          <w:lang w:val="es-VE"/>
        </w:rPr>
      </w:pPr>
      <w:r w:rsidRPr="00B10193">
        <w:rPr>
          <w:rFonts w:ascii="Arial" w:hAnsi="Arial" w:cs="Arial"/>
          <w:i/>
          <w:iCs/>
          <w:sz w:val="24"/>
          <w:szCs w:val="24"/>
          <w:lang w:val="es-VE"/>
        </w:rPr>
        <w:t>“8. Los sistemas de propiedad intelectual predominantes</w:t>
      </w:r>
    </w:p>
    <w:p w:rsidR="008F7FA9" w:rsidRPr="00B10193" w:rsidRDefault="008F7FA9" w:rsidP="00647692">
      <w:pPr>
        <w:spacing w:line="240" w:lineRule="auto"/>
        <w:jc w:val="both"/>
        <w:rPr>
          <w:rFonts w:ascii="Arial" w:hAnsi="Arial" w:cs="Arial"/>
          <w:i/>
          <w:iCs/>
          <w:sz w:val="24"/>
          <w:szCs w:val="24"/>
          <w:lang w:val="es-VE"/>
        </w:rPr>
      </w:pPr>
      <w:r w:rsidRPr="00B10193">
        <w:rPr>
          <w:rFonts w:ascii="Arial" w:hAnsi="Arial" w:cs="Arial"/>
          <w:i/>
          <w:iCs/>
          <w:sz w:val="24"/>
          <w:szCs w:val="24"/>
          <w:lang w:val="es-VE"/>
        </w:rPr>
        <w:t>— Colonialistas</w:t>
      </w:r>
    </w:p>
    <w:p w:rsidR="00192537" w:rsidRDefault="008F7FA9" w:rsidP="00647692">
      <w:pPr>
        <w:spacing w:line="240" w:lineRule="auto"/>
        <w:jc w:val="both"/>
        <w:rPr>
          <w:rFonts w:ascii="Arial" w:hAnsi="Arial" w:cs="Arial"/>
          <w:i/>
          <w:iCs/>
          <w:sz w:val="24"/>
          <w:szCs w:val="24"/>
          <w:lang w:val="es-VE"/>
        </w:rPr>
      </w:pPr>
      <w:r w:rsidRPr="00B10193">
        <w:rPr>
          <w:rFonts w:ascii="Arial" w:hAnsi="Arial" w:cs="Arial"/>
          <w:i/>
          <w:iCs/>
          <w:sz w:val="24"/>
          <w:szCs w:val="24"/>
          <w:lang w:val="es-VE"/>
        </w:rPr>
        <w:t>— Racistas</w:t>
      </w:r>
    </w:p>
    <w:p w:rsidR="008F7FA9" w:rsidRPr="00B10193" w:rsidRDefault="008F7FA9" w:rsidP="00647692">
      <w:pPr>
        <w:spacing w:line="240" w:lineRule="auto"/>
        <w:jc w:val="both"/>
        <w:rPr>
          <w:rFonts w:ascii="Arial" w:hAnsi="Arial" w:cs="Arial"/>
          <w:i/>
          <w:iCs/>
          <w:sz w:val="24"/>
          <w:szCs w:val="24"/>
          <w:lang w:val="es-VE"/>
        </w:rPr>
      </w:pPr>
      <w:r w:rsidRPr="00B10193">
        <w:rPr>
          <w:rFonts w:ascii="Arial" w:hAnsi="Arial" w:cs="Arial"/>
          <w:i/>
          <w:iCs/>
          <w:sz w:val="24"/>
          <w:szCs w:val="24"/>
          <w:lang w:val="es-VE"/>
        </w:rPr>
        <w:t>10. Las patentes y otros derechos de propiedad intelectual que afectan a formas de vida, son inaceptables para los pueblos indígenas.</w:t>
      </w:r>
    </w:p>
    <w:p w:rsidR="008F7FA9" w:rsidRPr="00F54EE7" w:rsidRDefault="008F7FA9" w:rsidP="00647692">
      <w:pPr>
        <w:spacing w:line="240" w:lineRule="auto"/>
        <w:jc w:val="both"/>
        <w:rPr>
          <w:rFonts w:ascii="Arial" w:hAnsi="Arial" w:cs="Arial"/>
          <w:b/>
          <w:bCs/>
          <w:color w:val="292526"/>
          <w:sz w:val="24"/>
          <w:szCs w:val="24"/>
          <w:lang w:val="es-ES"/>
        </w:rPr>
      </w:pPr>
      <w:r w:rsidRPr="00F54EE7">
        <w:rPr>
          <w:rFonts w:ascii="Arial" w:hAnsi="Arial" w:cs="Arial"/>
          <w:b/>
          <w:bCs/>
          <w:color w:val="292526"/>
          <w:sz w:val="24"/>
          <w:szCs w:val="24"/>
          <w:lang w:val="es-ES"/>
        </w:rPr>
        <w:t>6. Figuras específicas de la propiedad intelectual</w:t>
      </w:r>
    </w:p>
    <w:p w:rsidR="008F7FA9" w:rsidRPr="00B10193" w:rsidRDefault="008F7FA9" w:rsidP="00647692">
      <w:pPr>
        <w:spacing w:line="240" w:lineRule="auto"/>
        <w:jc w:val="both"/>
        <w:rPr>
          <w:rFonts w:ascii="Arial" w:hAnsi="Arial" w:cs="Arial"/>
          <w:color w:val="292526"/>
          <w:sz w:val="24"/>
          <w:szCs w:val="24"/>
          <w:u w:val="single"/>
          <w:lang w:val="es-ES"/>
        </w:rPr>
      </w:pPr>
      <w:r w:rsidRPr="00B10193">
        <w:rPr>
          <w:rFonts w:ascii="Arial" w:hAnsi="Arial" w:cs="Arial"/>
          <w:color w:val="292526"/>
          <w:sz w:val="24"/>
          <w:szCs w:val="24"/>
          <w:lang w:val="es-ES"/>
        </w:rPr>
        <w:t xml:space="preserve">a.1. </w:t>
      </w:r>
      <w:r w:rsidRPr="00B10193">
        <w:rPr>
          <w:rFonts w:ascii="Arial" w:hAnsi="Arial" w:cs="Arial"/>
          <w:color w:val="292526"/>
          <w:sz w:val="24"/>
          <w:szCs w:val="24"/>
          <w:u w:val="single"/>
          <w:lang w:val="es-ES"/>
        </w:rPr>
        <w:t>Patentes</w:t>
      </w:r>
    </w:p>
    <w:p w:rsidR="008F7FA9" w:rsidRPr="00B10193" w:rsidRDefault="008F7FA9" w:rsidP="00647692">
      <w:pPr>
        <w:spacing w:line="240" w:lineRule="auto"/>
        <w:jc w:val="both"/>
        <w:rPr>
          <w:rFonts w:ascii="Arial" w:hAnsi="Arial" w:cs="Arial"/>
          <w:sz w:val="24"/>
          <w:szCs w:val="24"/>
          <w:lang w:val="es-ES"/>
        </w:rPr>
      </w:pPr>
      <w:r w:rsidRPr="00B10193">
        <w:rPr>
          <w:rFonts w:ascii="Arial" w:hAnsi="Arial" w:cs="Arial"/>
          <w:i/>
          <w:iCs/>
          <w:sz w:val="24"/>
          <w:szCs w:val="24"/>
          <w:lang w:val="es-ES"/>
        </w:rPr>
        <w:t>Primer problema: La falta de novedad</w:t>
      </w:r>
    </w:p>
    <w:p w:rsidR="008F7FA9" w:rsidRPr="00B10193" w:rsidRDefault="008F7FA9" w:rsidP="00647692">
      <w:pPr>
        <w:spacing w:line="240" w:lineRule="auto"/>
        <w:jc w:val="both"/>
        <w:rPr>
          <w:rFonts w:ascii="Arial" w:hAnsi="Arial" w:cs="Arial"/>
          <w:i/>
          <w:iCs/>
          <w:color w:val="292526"/>
          <w:sz w:val="24"/>
          <w:szCs w:val="24"/>
          <w:lang w:val="es-ES"/>
        </w:rPr>
      </w:pPr>
      <w:r w:rsidRPr="00B10193">
        <w:rPr>
          <w:rFonts w:ascii="Arial" w:hAnsi="Arial" w:cs="Arial"/>
          <w:i/>
          <w:iCs/>
          <w:color w:val="292526"/>
          <w:sz w:val="24"/>
          <w:szCs w:val="24"/>
          <w:lang w:val="es-ES"/>
        </w:rPr>
        <w:t>Segundo problema: La divulgación</w:t>
      </w:r>
    </w:p>
    <w:p w:rsidR="008F7FA9" w:rsidRPr="00B10193" w:rsidRDefault="008F7FA9" w:rsidP="00647692">
      <w:pPr>
        <w:spacing w:line="240" w:lineRule="auto"/>
        <w:jc w:val="both"/>
        <w:rPr>
          <w:rFonts w:ascii="Arial" w:hAnsi="Arial" w:cs="Arial"/>
          <w:i/>
          <w:iCs/>
          <w:sz w:val="24"/>
          <w:szCs w:val="24"/>
          <w:lang w:val="es-ES"/>
        </w:rPr>
      </w:pPr>
      <w:r w:rsidRPr="00B10193">
        <w:rPr>
          <w:rFonts w:ascii="Arial" w:hAnsi="Arial" w:cs="Arial"/>
          <w:i/>
          <w:iCs/>
          <w:sz w:val="24"/>
          <w:szCs w:val="24"/>
          <w:lang w:val="es-ES"/>
        </w:rPr>
        <w:t xml:space="preserve">Tercer problema: Los titulares de la patente. </w:t>
      </w:r>
    </w:p>
    <w:p w:rsidR="008F7FA9" w:rsidRPr="00B10193" w:rsidRDefault="008F7FA9" w:rsidP="00647692">
      <w:pPr>
        <w:spacing w:line="240" w:lineRule="auto"/>
        <w:jc w:val="both"/>
        <w:rPr>
          <w:rFonts w:ascii="Arial" w:hAnsi="Arial" w:cs="Arial"/>
          <w:i/>
          <w:iCs/>
          <w:sz w:val="24"/>
          <w:szCs w:val="24"/>
          <w:lang w:val="es-ES"/>
        </w:rPr>
      </w:pPr>
      <w:r w:rsidRPr="00B10193">
        <w:rPr>
          <w:rFonts w:ascii="Arial" w:hAnsi="Arial" w:cs="Arial"/>
          <w:i/>
          <w:iCs/>
          <w:sz w:val="24"/>
          <w:szCs w:val="24"/>
          <w:lang w:val="es-ES"/>
        </w:rPr>
        <w:t>Cuarto problema: Los costos</w:t>
      </w:r>
    </w:p>
    <w:p w:rsidR="008F7FA9" w:rsidRPr="00B10193" w:rsidRDefault="008F7FA9" w:rsidP="00647692">
      <w:pPr>
        <w:spacing w:line="240" w:lineRule="auto"/>
        <w:jc w:val="both"/>
        <w:rPr>
          <w:rFonts w:ascii="Arial" w:hAnsi="Arial" w:cs="Arial"/>
          <w:color w:val="292526"/>
          <w:sz w:val="24"/>
          <w:szCs w:val="24"/>
          <w:lang w:val="es-ES"/>
        </w:rPr>
      </w:pPr>
      <w:r w:rsidRPr="00B10193">
        <w:rPr>
          <w:rFonts w:ascii="Arial" w:hAnsi="Arial" w:cs="Arial"/>
          <w:color w:val="292526"/>
          <w:sz w:val="24"/>
          <w:szCs w:val="24"/>
          <w:lang w:val="es-ES"/>
        </w:rPr>
        <w:lastRenderedPageBreak/>
        <w:t xml:space="preserve">a.2 </w:t>
      </w:r>
      <w:r w:rsidRPr="00B10193">
        <w:rPr>
          <w:rFonts w:ascii="Arial" w:hAnsi="Arial" w:cs="Arial"/>
          <w:color w:val="292526"/>
          <w:sz w:val="24"/>
          <w:szCs w:val="24"/>
          <w:u w:val="single"/>
          <w:lang w:val="es-ES"/>
        </w:rPr>
        <w:t>Secreto Comercial</w:t>
      </w:r>
    </w:p>
    <w:p w:rsidR="008F7FA9" w:rsidRPr="00B10193" w:rsidRDefault="008F7FA9" w:rsidP="00647692">
      <w:pPr>
        <w:spacing w:line="240" w:lineRule="auto"/>
        <w:jc w:val="both"/>
        <w:rPr>
          <w:rFonts w:ascii="Arial" w:hAnsi="Arial" w:cs="Arial"/>
          <w:color w:val="292526"/>
          <w:sz w:val="24"/>
          <w:szCs w:val="24"/>
          <w:lang w:val="es-ES"/>
        </w:rPr>
      </w:pPr>
      <w:r w:rsidRPr="00B10193">
        <w:rPr>
          <w:rFonts w:ascii="Arial" w:hAnsi="Arial" w:cs="Arial"/>
          <w:color w:val="292526"/>
          <w:sz w:val="24"/>
          <w:szCs w:val="24"/>
          <w:lang w:val="es-ES"/>
        </w:rPr>
        <w:t xml:space="preserve">a.3  </w:t>
      </w:r>
      <w:r w:rsidRPr="00B10193">
        <w:rPr>
          <w:rFonts w:ascii="Arial" w:hAnsi="Arial" w:cs="Arial"/>
          <w:color w:val="292526"/>
          <w:sz w:val="24"/>
          <w:szCs w:val="24"/>
          <w:u w:val="single"/>
          <w:lang w:val="es-ES"/>
        </w:rPr>
        <w:t>Marcas en general, marcas colectivas y marcas de certificación</w:t>
      </w:r>
    </w:p>
    <w:p w:rsidR="008F7FA9" w:rsidRDefault="008F7FA9" w:rsidP="00A916C9">
      <w:pPr>
        <w:spacing w:line="240" w:lineRule="auto"/>
        <w:jc w:val="both"/>
        <w:rPr>
          <w:rFonts w:ascii="Arial" w:hAnsi="Arial" w:cs="Arial"/>
          <w:color w:val="292526"/>
          <w:sz w:val="24"/>
          <w:szCs w:val="24"/>
          <w:lang w:val="es-ES"/>
        </w:rPr>
      </w:pPr>
      <w:r w:rsidRPr="00B10193">
        <w:rPr>
          <w:rFonts w:ascii="Arial" w:hAnsi="Arial" w:cs="Arial"/>
          <w:b/>
          <w:bCs/>
          <w:color w:val="292526"/>
          <w:sz w:val="24"/>
          <w:szCs w:val="24"/>
          <w:lang w:val="es-ES"/>
        </w:rPr>
        <w:t xml:space="preserve"> </w:t>
      </w:r>
      <w:r w:rsidRPr="00B10193">
        <w:rPr>
          <w:rFonts w:ascii="Arial" w:hAnsi="Arial" w:cs="Arial"/>
          <w:color w:val="292526"/>
          <w:sz w:val="24"/>
          <w:szCs w:val="24"/>
          <w:lang w:val="es-ES"/>
        </w:rPr>
        <w:t xml:space="preserve">a.4 </w:t>
      </w:r>
      <w:r w:rsidRPr="00B10193">
        <w:rPr>
          <w:rFonts w:ascii="Arial" w:hAnsi="Arial" w:cs="Arial"/>
          <w:color w:val="292526"/>
          <w:sz w:val="24"/>
          <w:szCs w:val="24"/>
          <w:u w:val="single"/>
          <w:lang w:val="es-ES"/>
        </w:rPr>
        <w:t>Derechos de autor</w:t>
      </w:r>
      <w:r w:rsidRPr="00B10193">
        <w:rPr>
          <w:rFonts w:ascii="Arial" w:hAnsi="Arial" w:cs="Arial"/>
          <w:color w:val="292526"/>
          <w:sz w:val="24"/>
          <w:szCs w:val="24"/>
          <w:lang w:val="es-ES"/>
        </w:rPr>
        <w:t xml:space="preserve"> </w:t>
      </w:r>
    </w:p>
    <w:p w:rsidR="008F7FA9" w:rsidRPr="00F54EE7" w:rsidRDefault="008F7FA9" w:rsidP="00647692">
      <w:pPr>
        <w:spacing w:line="240" w:lineRule="auto"/>
        <w:jc w:val="both"/>
        <w:rPr>
          <w:rFonts w:ascii="Arial" w:hAnsi="Arial" w:cs="Arial"/>
          <w:sz w:val="24"/>
          <w:szCs w:val="24"/>
          <w:u w:val="single"/>
          <w:lang w:val="es-ES"/>
        </w:rPr>
      </w:pPr>
      <w:r w:rsidRPr="00F54EE7">
        <w:rPr>
          <w:rFonts w:ascii="Arial" w:hAnsi="Arial" w:cs="Arial"/>
          <w:sz w:val="24"/>
          <w:szCs w:val="24"/>
          <w:u w:val="single"/>
          <w:lang w:val="es-ES"/>
        </w:rPr>
        <w:t>a.5.  Licencias sobre intangibles</w:t>
      </w:r>
    </w:p>
    <w:p w:rsidR="00192537" w:rsidRDefault="00192537" w:rsidP="00192537">
      <w:pPr>
        <w:overflowPunct w:val="0"/>
        <w:autoSpaceDE w:val="0"/>
        <w:autoSpaceDN w:val="0"/>
        <w:adjustRightInd w:val="0"/>
        <w:spacing w:after="0" w:line="240" w:lineRule="auto"/>
        <w:jc w:val="both"/>
        <w:textAlignment w:val="baseline"/>
        <w:rPr>
          <w:rFonts w:ascii="Arial" w:hAnsi="Arial" w:cs="Arial"/>
          <w:sz w:val="24"/>
          <w:szCs w:val="24"/>
          <w:lang w:val="es-ES"/>
        </w:rPr>
      </w:pPr>
    </w:p>
    <w:p w:rsidR="00192537" w:rsidRDefault="00192537" w:rsidP="00192537">
      <w:pPr>
        <w:overflowPunct w:val="0"/>
        <w:autoSpaceDE w:val="0"/>
        <w:autoSpaceDN w:val="0"/>
        <w:adjustRightInd w:val="0"/>
        <w:spacing w:after="0" w:line="240" w:lineRule="auto"/>
        <w:jc w:val="both"/>
        <w:textAlignment w:val="baseline"/>
        <w:rPr>
          <w:rFonts w:ascii="Arial" w:hAnsi="Arial" w:cs="Arial"/>
          <w:sz w:val="24"/>
          <w:szCs w:val="24"/>
          <w:lang w:val="es-ES"/>
        </w:rPr>
      </w:pPr>
      <w:r>
        <w:rPr>
          <w:rFonts w:ascii="Arial" w:hAnsi="Arial" w:cs="Arial"/>
          <w:sz w:val="24"/>
          <w:szCs w:val="24"/>
          <w:lang w:val="es-ES"/>
        </w:rPr>
        <w:t xml:space="preserve">Resumen: </w:t>
      </w:r>
    </w:p>
    <w:p w:rsidR="008F7FA9" w:rsidRPr="00192537" w:rsidRDefault="008F7FA9" w:rsidP="00192537">
      <w:pPr>
        <w:overflowPunct w:val="0"/>
        <w:autoSpaceDE w:val="0"/>
        <w:autoSpaceDN w:val="0"/>
        <w:adjustRightInd w:val="0"/>
        <w:spacing w:after="0" w:line="240" w:lineRule="auto"/>
        <w:jc w:val="both"/>
        <w:textAlignment w:val="baseline"/>
        <w:rPr>
          <w:rFonts w:ascii="Arial" w:hAnsi="Arial" w:cs="Arial"/>
          <w:sz w:val="24"/>
          <w:szCs w:val="24"/>
          <w:lang w:val="es-VE"/>
        </w:rPr>
      </w:pPr>
      <w:r w:rsidRPr="00192537">
        <w:rPr>
          <w:rFonts w:ascii="Arial" w:hAnsi="Arial" w:cs="Arial"/>
          <w:sz w:val="24"/>
          <w:szCs w:val="24"/>
          <w:lang w:val="es-VE"/>
        </w:rPr>
        <w:t>Propiedad privada</w:t>
      </w:r>
    </w:p>
    <w:p w:rsidR="008F7FA9" w:rsidRDefault="008F7FA9" w:rsidP="00647692">
      <w:pPr>
        <w:numPr>
          <w:ilvl w:val="0"/>
          <w:numId w:val="13"/>
        </w:numPr>
        <w:overflowPunct w:val="0"/>
        <w:autoSpaceDE w:val="0"/>
        <w:autoSpaceDN w:val="0"/>
        <w:adjustRightInd w:val="0"/>
        <w:spacing w:after="0" w:line="240" w:lineRule="auto"/>
        <w:jc w:val="both"/>
        <w:textAlignment w:val="baseline"/>
        <w:rPr>
          <w:rFonts w:ascii="Arial" w:hAnsi="Arial" w:cs="Arial"/>
          <w:sz w:val="24"/>
          <w:szCs w:val="24"/>
          <w:lang w:val="es-VE"/>
        </w:rPr>
      </w:pPr>
      <w:r w:rsidRPr="00B10193">
        <w:rPr>
          <w:rFonts w:ascii="Arial" w:hAnsi="Arial" w:cs="Arial"/>
          <w:sz w:val="24"/>
          <w:szCs w:val="24"/>
          <w:lang w:val="es-VE"/>
        </w:rPr>
        <w:t xml:space="preserve">Término </w:t>
      </w:r>
    </w:p>
    <w:p w:rsidR="008F7FA9" w:rsidRDefault="008F7FA9" w:rsidP="00647692">
      <w:pPr>
        <w:numPr>
          <w:ilvl w:val="0"/>
          <w:numId w:val="13"/>
        </w:numPr>
        <w:overflowPunct w:val="0"/>
        <w:autoSpaceDE w:val="0"/>
        <w:autoSpaceDN w:val="0"/>
        <w:adjustRightInd w:val="0"/>
        <w:spacing w:after="0" w:line="240" w:lineRule="auto"/>
        <w:jc w:val="both"/>
        <w:textAlignment w:val="baseline"/>
        <w:rPr>
          <w:rFonts w:ascii="Arial" w:hAnsi="Arial" w:cs="Arial"/>
          <w:sz w:val="24"/>
          <w:szCs w:val="24"/>
          <w:lang w:val="es-VE"/>
        </w:rPr>
      </w:pPr>
      <w:r>
        <w:rPr>
          <w:rFonts w:ascii="Arial" w:hAnsi="Arial" w:cs="Arial"/>
          <w:sz w:val="24"/>
          <w:szCs w:val="24"/>
          <w:lang w:val="es-VE"/>
        </w:rPr>
        <w:t>Autor identificable</w:t>
      </w:r>
    </w:p>
    <w:p w:rsidR="008F7FA9" w:rsidRPr="00B10193" w:rsidRDefault="008F7FA9" w:rsidP="00647692">
      <w:pPr>
        <w:numPr>
          <w:ilvl w:val="0"/>
          <w:numId w:val="13"/>
        </w:numPr>
        <w:overflowPunct w:val="0"/>
        <w:autoSpaceDE w:val="0"/>
        <w:autoSpaceDN w:val="0"/>
        <w:adjustRightInd w:val="0"/>
        <w:spacing w:after="0" w:line="240" w:lineRule="auto"/>
        <w:jc w:val="both"/>
        <w:textAlignment w:val="baseline"/>
        <w:rPr>
          <w:rFonts w:ascii="Arial" w:hAnsi="Arial" w:cs="Arial"/>
          <w:sz w:val="24"/>
          <w:szCs w:val="24"/>
          <w:lang w:val="es-VE"/>
        </w:rPr>
      </w:pPr>
      <w:r>
        <w:rPr>
          <w:rFonts w:ascii="Arial" w:hAnsi="Arial" w:cs="Arial"/>
          <w:sz w:val="24"/>
          <w:szCs w:val="24"/>
          <w:lang w:val="es-VE"/>
        </w:rPr>
        <w:t>Fecha de creación identificable</w:t>
      </w:r>
    </w:p>
    <w:p w:rsidR="008F7FA9" w:rsidRDefault="008F7FA9" w:rsidP="00647692">
      <w:pPr>
        <w:numPr>
          <w:ilvl w:val="0"/>
          <w:numId w:val="13"/>
        </w:numPr>
        <w:overflowPunct w:val="0"/>
        <w:autoSpaceDE w:val="0"/>
        <w:autoSpaceDN w:val="0"/>
        <w:adjustRightInd w:val="0"/>
        <w:spacing w:after="0" w:line="240" w:lineRule="auto"/>
        <w:jc w:val="both"/>
        <w:textAlignment w:val="baseline"/>
        <w:rPr>
          <w:rFonts w:ascii="Arial" w:hAnsi="Arial" w:cs="Arial"/>
          <w:sz w:val="24"/>
          <w:szCs w:val="24"/>
          <w:lang w:val="es-VE"/>
        </w:rPr>
      </w:pPr>
      <w:r w:rsidRPr="00B10193">
        <w:rPr>
          <w:rFonts w:ascii="Arial" w:hAnsi="Arial" w:cs="Arial"/>
          <w:sz w:val="24"/>
          <w:szCs w:val="24"/>
          <w:lang w:val="es-VE"/>
        </w:rPr>
        <w:t>Dificultades para definir las figuras de “Consentimiento previo informado” y  “repartición equitativa de beneficios”</w:t>
      </w:r>
      <w:r>
        <w:rPr>
          <w:rFonts w:ascii="Arial" w:hAnsi="Arial" w:cs="Arial"/>
          <w:sz w:val="24"/>
          <w:szCs w:val="24"/>
          <w:lang w:val="es-VE"/>
        </w:rPr>
        <w:t>.</w:t>
      </w:r>
    </w:p>
    <w:p w:rsidR="00B66844" w:rsidRPr="00B10193" w:rsidRDefault="00B66844" w:rsidP="00B66844">
      <w:pPr>
        <w:overflowPunct w:val="0"/>
        <w:autoSpaceDE w:val="0"/>
        <w:autoSpaceDN w:val="0"/>
        <w:adjustRightInd w:val="0"/>
        <w:spacing w:after="0" w:line="240" w:lineRule="auto"/>
        <w:ind w:left="720"/>
        <w:jc w:val="both"/>
        <w:textAlignment w:val="baseline"/>
        <w:rPr>
          <w:rFonts w:ascii="Arial" w:hAnsi="Arial" w:cs="Arial"/>
          <w:sz w:val="24"/>
          <w:szCs w:val="24"/>
          <w:lang w:val="es-VE"/>
        </w:rPr>
      </w:pPr>
    </w:p>
    <w:p w:rsidR="00B66844" w:rsidRPr="00F54EE7" w:rsidRDefault="00B66844" w:rsidP="00B66844">
      <w:pPr>
        <w:pStyle w:val="Prrafodelista"/>
        <w:numPr>
          <w:ilvl w:val="0"/>
          <w:numId w:val="25"/>
        </w:numPr>
        <w:spacing w:line="240" w:lineRule="auto"/>
        <w:jc w:val="both"/>
        <w:rPr>
          <w:rFonts w:ascii="Arial" w:hAnsi="Arial" w:cs="Arial"/>
          <w:b/>
          <w:bCs/>
          <w:sz w:val="24"/>
          <w:szCs w:val="24"/>
        </w:rPr>
      </w:pPr>
      <w:r w:rsidRPr="00F54EE7">
        <w:rPr>
          <w:rFonts w:ascii="Arial" w:hAnsi="Arial" w:cs="Arial"/>
          <w:b/>
          <w:bCs/>
          <w:sz w:val="24"/>
          <w:szCs w:val="24"/>
        </w:rPr>
        <w:t>DERECHO A LA IMAGEN</w:t>
      </w:r>
    </w:p>
    <w:p w:rsidR="00B66844" w:rsidRPr="00B10193" w:rsidRDefault="00192537" w:rsidP="00B66844">
      <w:pPr>
        <w:spacing w:line="240" w:lineRule="auto"/>
        <w:jc w:val="both"/>
        <w:rPr>
          <w:rFonts w:ascii="Arial" w:hAnsi="Arial" w:cs="Arial"/>
          <w:sz w:val="24"/>
          <w:szCs w:val="24"/>
          <w:lang w:val="es-ES"/>
        </w:rPr>
      </w:pPr>
      <w:r>
        <w:rPr>
          <w:rFonts w:ascii="Arial" w:hAnsi="Arial" w:cs="Arial"/>
          <w:sz w:val="24"/>
          <w:szCs w:val="24"/>
          <w:lang w:val="es-ES"/>
        </w:rPr>
        <w:t>E</w:t>
      </w:r>
      <w:r w:rsidR="00B66844" w:rsidRPr="00B10193">
        <w:rPr>
          <w:rFonts w:ascii="Arial" w:hAnsi="Arial" w:cs="Arial"/>
          <w:sz w:val="24"/>
          <w:szCs w:val="24"/>
          <w:lang w:val="es-ES"/>
        </w:rPr>
        <w:t>xcepciones:</w:t>
      </w:r>
    </w:p>
    <w:p w:rsidR="00B66844" w:rsidRPr="00B10193" w:rsidRDefault="00B66844" w:rsidP="00B66844">
      <w:pPr>
        <w:numPr>
          <w:ilvl w:val="0"/>
          <w:numId w:val="36"/>
        </w:numPr>
        <w:spacing w:after="0" w:line="240" w:lineRule="auto"/>
        <w:jc w:val="both"/>
        <w:rPr>
          <w:rFonts w:ascii="Arial" w:hAnsi="Arial" w:cs="Arial"/>
          <w:sz w:val="24"/>
          <w:szCs w:val="24"/>
          <w:lang w:val="es-ES"/>
        </w:rPr>
      </w:pPr>
      <w:r w:rsidRPr="00B10193">
        <w:rPr>
          <w:rFonts w:ascii="Arial" w:hAnsi="Arial" w:cs="Arial"/>
          <w:sz w:val="24"/>
          <w:szCs w:val="24"/>
        </w:rPr>
        <w:t>La publicación de un retrato de una persona es libre cuando se relaciona con fines científicos, didácticos o culturales en general.</w:t>
      </w:r>
    </w:p>
    <w:p w:rsidR="00B66844" w:rsidRPr="00B10193" w:rsidRDefault="00B66844" w:rsidP="00B66844">
      <w:pPr>
        <w:numPr>
          <w:ilvl w:val="0"/>
          <w:numId w:val="36"/>
        </w:numPr>
        <w:spacing w:after="0" w:line="240" w:lineRule="auto"/>
        <w:jc w:val="both"/>
        <w:rPr>
          <w:rFonts w:ascii="Arial" w:hAnsi="Arial" w:cs="Arial"/>
          <w:sz w:val="24"/>
          <w:szCs w:val="24"/>
          <w:lang w:val="es-ES"/>
        </w:rPr>
      </w:pPr>
      <w:r w:rsidRPr="00B10193">
        <w:rPr>
          <w:rFonts w:ascii="Arial" w:hAnsi="Arial" w:cs="Arial"/>
          <w:sz w:val="24"/>
          <w:szCs w:val="24"/>
        </w:rPr>
        <w:t>La publicación de un retrato de una persona es libre cuando se relaciona con hechos o acontecimientos de interés público</w:t>
      </w:r>
      <w:r>
        <w:rPr>
          <w:rFonts w:ascii="Arial" w:hAnsi="Arial" w:cs="Arial"/>
          <w:sz w:val="24"/>
          <w:szCs w:val="24"/>
        </w:rPr>
        <w:t xml:space="preserve"> teniendo en cuenta la calidad de la persona y el contenido de la información</w:t>
      </w:r>
      <w:r w:rsidRPr="00B10193">
        <w:rPr>
          <w:rFonts w:ascii="Arial" w:hAnsi="Arial" w:cs="Arial"/>
          <w:sz w:val="24"/>
          <w:szCs w:val="24"/>
        </w:rPr>
        <w:t>.</w:t>
      </w:r>
    </w:p>
    <w:p w:rsidR="00B66844" w:rsidRPr="00B10193" w:rsidRDefault="00B66844" w:rsidP="00B66844">
      <w:pPr>
        <w:numPr>
          <w:ilvl w:val="0"/>
          <w:numId w:val="36"/>
        </w:numPr>
        <w:spacing w:after="0" w:line="240" w:lineRule="auto"/>
        <w:jc w:val="both"/>
        <w:rPr>
          <w:rFonts w:ascii="Arial" w:hAnsi="Arial" w:cs="Arial"/>
          <w:sz w:val="24"/>
          <w:szCs w:val="24"/>
          <w:lang w:val="es-ES"/>
        </w:rPr>
      </w:pPr>
      <w:r w:rsidRPr="00B10193">
        <w:rPr>
          <w:rFonts w:ascii="Arial" w:hAnsi="Arial" w:cs="Arial"/>
          <w:sz w:val="24"/>
          <w:szCs w:val="24"/>
        </w:rPr>
        <w:t>La publicación de un retrato de una persona es libre cuando se relaciona con hechos o acontecimientos que se hubieren desarrollado en público.</w:t>
      </w:r>
    </w:p>
    <w:p w:rsidR="00B66844" w:rsidRPr="00B10193" w:rsidRDefault="00B66844" w:rsidP="00B66844">
      <w:pPr>
        <w:numPr>
          <w:ilvl w:val="0"/>
          <w:numId w:val="36"/>
        </w:numPr>
        <w:spacing w:after="0" w:line="240" w:lineRule="auto"/>
        <w:jc w:val="both"/>
        <w:rPr>
          <w:rFonts w:ascii="Arial" w:hAnsi="Arial" w:cs="Arial"/>
          <w:sz w:val="24"/>
          <w:szCs w:val="24"/>
          <w:lang w:val="es-ES"/>
        </w:rPr>
      </w:pPr>
      <w:r>
        <w:rPr>
          <w:rFonts w:ascii="Arial" w:hAnsi="Arial" w:cs="Arial"/>
          <w:sz w:val="24"/>
          <w:szCs w:val="24"/>
          <w:lang w:val="es-ES"/>
        </w:rPr>
        <w:t xml:space="preserve">El personaje </w:t>
      </w:r>
      <w:r w:rsidRPr="00B10193">
        <w:rPr>
          <w:rFonts w:ascii="Arial" w:hAnsi="Arial" w:cs="Arial"/>
          <w:sz w:val="24"/>
          <w:szCs w:val="24"/>
          <w:lang w:val="es-ES"/>
        </w:rPr>
        <w:t xml:space="preserve">renuncia expresamente a su derecho a la intimidad.  </w:t>
      </w:r>
    </w:p>
    <w:p w:rsidR="00B66844" w:rsidRDefault="00B66844" w:rsidP="00B66844">
      <w:pPr>
        <w:spacing w:line="240" w:lineRule="auto"/>
        <w:jc w:val="both"/>
        <w:rPr>
          <w:rFonts w:ascii="Arial" w:hAnsi="Arial" w:cs="Arial"/>
          <w:sz w:val="24"/>
          <w:szCs w:val="24"/>
          <w:lang w:val="es-ES"/>
        </w:rPr>
      </w:pPr>
      <w:r>
        <w:rPr>
          <w:rFonts w:ascii="Arial" w:hAnsi="Arial" w:cs="Arial"/>
          <w:sz w:val="24"/>
          <w:szCs w:val="24"/>
          <w:lang w:val="es-ES"/>
        </w:rPr>
        <w:t xml:space="preserve"> </w:t>
      </w:r>
    </w:p>
    <w:p w:rsidR="00A916C9" w:rsidRDefault="00A916C9" w:rsidP="00647F96">
      <w:pPr>
        <w:overflowPunct w:val="0"/>
        <w:autoSpaceDE w:val="0"/>
        <w:autoSpaceDN w:val="0"/>
        <w:adjustRightInd w:val="0"/>
        <w:spacing w:after="0" w:line="240" w:lineRule="auto"/>
        <w:ind w:left="360"/>
        <w:jc w:val="both"/>
        <w:textAlignment w:val="baseline"/>
        <w:rPr>
          <w:rFonts w:ascii="Arial" w:hAnsi="Arial" w:cs="Arial"/>
          <w:b/>
          <w:sz w:val="24"/>
          <w:szCs w:val="24"/>
          <w:lang w:val="es-ES"/>
        </w:rPr>
      </w:pPr>
      <w:r w:rsidRPr="00A916C9">
        <w:rPr>
          <w:rFonts w:ascii="Arial" w:hAnsi="Arial" w:cs="Arial"/>
          <w:b/>
          <w:sz w:val="24"/>
          <w:szCs w:val="24"/>
          <w:lang w:val="es-ES"/>
        </w:rPr>
        <w:t>Conclusiones</w:t>
      </w:r>
    </w:p>
    <w:p w:rsidR="00A916C9" w:rsidRPr="00746D75" w:rsidRDefault="00A916C9" w:rsidP="00A916C9">
      <w:pPr>
        <w:overflowPunct w:val="0"/>
        <w:autoSpaceDE w:val="0"/>
        <w:autoSpaceDN w:val="0"/>
        <w:adjustRightInd w:val="0"/>
        <w:spacing w:after="0" w:line="240" w:lineRule="auto"/>
        <w:jc w:val="both"/>
        <w:textAlignment w:val="baseline"/>
        <w:rPr>
          <w:rFonts w:ascii="Arial" w:hAnsi="Arial" w:cs="Arial"/>
          <w:sz w:val="24"/>
          <w:szCs w:val="24"/>
          <w:lang w:val="es-ES"/>
        </w:rPr>
      </w:pPr>
    </w:p>
    <w:p w:rsidR="00746D75" w:rsidRPr="00746D75" w:rsidRDefault="00746D75" w:rsidP="00A916C9">
      <w:pPr>
        <w:overflowPunct w:val="0"/>
        <w:autoSpaceDE w:val="0"/>
        <w:autoSpaceDN w:val="0"/>
        <w:adjustRightInd w:val="0"/>
        <w:spacing w:after="0" w:line="240" w:lineRule="auto"/>
        <w:jc w:val="both"/>
        <w:textAlignment w:val="baseline"/>
        <w:rPr>
          <w:rFonts w:ascii="Arial" w:hAnsi="Arial" w:cs="Arial"/>
          <w:sz w:val="24"/>
          <w:szCs w:val="24"/>
          <w:lang w:val="es-ES"/>
        </w:rPr>
      </w:pPr>
    </w:p>
    <w:p w:rsidR="00192537" w:rsidRPr="00192537" w:rsidRDefault="00192537" w:rsidP="00192537">
      <w:pPr>
        <w:overflowPunct w:val="0"/>
        <w:autoSpaceDE w:val="0"/>
        <w:autoSpaceDN w:val="0"/>
        <w:adjustRightInd w:val="0"/>
        <w:spacing w:after="0" w:line="240" w:lineRule="auto"/>
        <w:jc w:val="both"/>
        <w:textAlignment w:val="baseline"/>
        <w:rPr>
          <w:rFonts w:ascii="Arial" w:hAnsi="Arial" w:cs="Arial"/>
          <w:b/>
          <w:sz w:val="24"/>
          <w:szCs w:val="24"/>
          <w:lang w:val="es-ES"/>
        </w:rPr>
      </w:pPr>
      <w:r w:rsidRPr="00192537">
        <w:rPr>
          <w:rFonts w:ascii="Arial" w:hAnsi="Arial" w:cs="Arial"/>
          <w:b/>
          <w:sz w:val="24"/>
          <w:szCs w:val="24"/>
          <w:lang w:val="es-ES"/>
        </w:rPr>
        <w:t>Específicas</w:t>
      </w:r>
    </w:p>
    <w:p w:rsidR="00192537" w:rsidRDefault="00192537" w:rsidP="00A916C9">
      <w:pPr>
        <w:overflowPunct w:val="0"/>
        <w:autoSpaceDE w:val="0"/>
        <w:autoSpaceDN w:val="0"/>
        <w:adjustRightInd w:val="0"/>
        <w:spacing w:after="0" w:line="240" w:lineRule="auto"/>
        <w:jc w:val="both"/>
        <w:textAlignment w:val="baseline"/>
        <w:rPr>
          <w:rFonts w:ascii="Arial" w:hAnsi="Arial" w:cs="Arial"/>
          <w:sz w:val="24"/>
          <w:szCs w:val="24"/>
          <w:lang w:val="es-ES"/>
        </w:rPr>
      </w:pPr>
    </w:p>
    <w:p w:rsidR="00A916C9" w:rsidRPr="00746D75" w:rsidRDefault="00A916C9" w:rsidP="00A916C9">
      <w:pPr>
        <w:overflowPunct w:val="0"/>
        <w:autoSpaceDE w:val="0"/>
        <w:autoSpaceDN w:val="0"/>
        <w:adjustRightInd w:val="0"/>
        <w:spacing w:after="0" w:line="240" w:lineRule="auto"/>
        <w:jc w:val="both"/>
        <w:textAlignment w:val="baseline"/>
        <w:rPr>
          <w:rFonts w:ascii="Arial" w:hAnsi="Arial" w:cs="Arial"/>
          <w:sz w:val="24"/>
          <w:szCs w:val="24"/>
          <w:lang w:val="es-ES"/>
        </w:rPr>
      </w:pPr>
      <w:r w:rsidRPr="00746D75">
        <w:rPr>
          <w:rFonts w:ascii="Arial" w:hAnsi="Arial" w:cs="Arial"/>
          <w:sz w:val="24"/>
          <w:szCs w:val="24"/>
          <w:lang w:val="es-ES"/>
        </w:rPr>
        <w:t xml:space="preserve">Las obras audiovisuales son obras en colaboración. La mayoría de las legislaciones presume que el titular del derecho patrimonial de autor es el productor y del derecho moral el director. Sin embargo, BUENAS REJAS HACEN BUENOS VECINOS. </w:t>
      </w:r>
    </w:p>
    <w:p w:rsidR="00A916C9" w:rsidRPr="00746D75" w:rsidRDefault="00A916C9" w:rsidP="00A916C9">
      <w:pPr>
        <w:overflowPunct w:val="0"/>
        <w:autoSpaceDE w:val="0"/>
        <w:autoSpaceDN w:val="0"/>
        <w:adjustRightInd w:val="0"/>
        <w:spacing w:after="0" w:line="240" w:lineRule="auto"/>
        <w:jc w:val="both"/>
        <w:textAlignment w:val="baseline"/>
        <w:rPr>
          <w:rFonts w:ascii="Arial" w:hAnsi="Arial" w:cs="Arial"/>
          <w:sz w:val="24"/>
          <w:szCs w:val="24"/>
          <w:lang w:val="es-ES"/>
        </w:rPr>
      </w:pPr>
    </w:p>
    <w:p w:rsidR="00A916C9" w:rsidRPr="00746D75" w:rsidRDefault="00A916C9" w:rsidP="00A916C9">
      <w:pPr>
        <w:overflowPunct w:val="0"/>
        <w:autoSpaceDE w:val="0"/>
        <w:autoSpaceDN w:val="0"/>
        <w:adjustRightInd w:val="0"/>
        <w:spacing w:after="0" w:line="240" w:lineRule="auto"/>
        <w:jc w:val="both"/>
        <w:textAlignment w:val="baseline"/>
        <w:rPr>
          <w:rFonts w:ascii="Arial" w:hAnsi="Arial" w:cs="Arial"/>
          <w:sz w:val="24"/>
          <w:szCs w:val="24"/>
          <w:lang w:val="es-ES"/>
        </w:rPr>
      </w:pPr>
      <w:r w:rsidRPr="00746D75">
        <w:rPr>
          <w:rFonts w:ascii="Arial" w:hAnsi="Arial" w:cs="Arial"/>
          <w:sz w:val="24"/>
          <w:szCs w:val="24"/>
          <w:lang w:val="es-ES"/>
        </w:rPr>
        <w:t xml:space="preserve">Hay que redactar contratos donde claramente todas las partes intervinientes cedan sus derechos de manera clara (patrimoniales) para facilitar su difusión. Hay países donde esta cesión requiere formalidades. </w:t>
      </w:r>
    </w:p>
    <w:p w:rsidR="00A916C9" w:rsidRPr="00746D75" w:rsidRDefault="00A916C9" w:rsidP="00A916C9">
      <w:pPr>
        <w:overflowPunct w:val="0"/>
        <w:autoSpaceDE w:val="0"/>
        <w:autoSpaceDN w:val="0"/>
        <w:adjustRightInd w:val="0"/>
        <w:spacing w:after="0" w:line="240" w:lineRule="auto"/>
        <w:jc w:val="both"/>
        <w:textAlignment w:val="baseline"/>
        <w:rPr>
          <w:rFonts w:ascii="Arial" w:hAnsi="Arial" w:cs="Arial"/>
          <w:sz w:val="24"/>
          <w:szCs w:val="24"/>
          <w:lang w:val="es-ES"/>
        </w:rPr>
      </w:pPr>
    </w:p>
    <w:p w:rsidR="00A916C9" w:rsidRPr="00746D75" w:rsidRDefault="00A916C9" w:rsidP="00A916C9">
      <w:pPr>
        <w:overflowPunct w:val="0"/>
        <w:autoSpaceDE w:val="0"/>
        <w:autoSpaceDN w:val="0"/>
        <w:adjustRightInd w:val="0"/>
        <w:spacing w:after="0" w:line="240" w:lineRule="auto"/>
        <w:jc w:val="both"/>
        <w:textAlignment w:val="baseline"/>
        <w:rPr>
          <w:rFonts w:ascii="Arial" w:hAnsi="Arial" w:cs="Arial"/>
          <w:sz w:val="24"/>
          <w:szCs w:val="24"/>
          <w:lang w:val="es-ES"/>
        </w:rPr>
      </w:pPr>
      <w:r w:rsidRPr="00746D75">
        <w:rPr>
          <w:rFonts w:ascii="Arial" w:hAnsi="Arial" w:cs="Arial"/>
          <w:sz w:val="24"/>
          <w:szCs w:val="24"/>
          <w:lang w:val="es-ES"/>
        </w:rPr>
        <w:t xml:space="preserve">Luego de la Convención </w:t>
      </w:r>
      <w:r w:rsidR="00746D75" w:rsidRPr="00746D75">
        <w:rPr>
          <w:rFonts w:ascii="Arial" w:hAnsi="Arial" w:cs="Arial"/>
          <w:sz w:val="24"/>
          <w:szCs w:val="24"/>
          <w:lang w:val="es-ES"/>
        </w:rPr>
        <w:t xml:space="preserve">sobre patrimonio inmaterial de 2003 y la Convención sobre protección y divulgación de expresiones culturales diversas es más claro el </w:t>
      </w:r>
      <w:r w:rsidR="00746D75" w:rsidRPr="00746D75">
        <w:rPr>
          <w:rFonts w:ascii="Arial" w:hAnsi="Arial" w:cs="Arial"/>
          <w:sz w:val="24"/>
          <w:szCs w:val="24"/>
          <w:lang w:val="es-ES"/>
        </w:rPr>
        <w:lastRenderedPageBreak/>
        <w:t xml:space="preserve">reconocimiento de un derecho de autor colectivo a las comunidades “étnicas”. Pero esto es una excepción a la teoría de la propiedad intelectual y por ello no se ha reglamentado en varias legislaciones. Caso Australia. </w:t>
      </w:r>
    </w:p>
    <w:p w:rsidR="00746D75" w:rsidRPr="00746D75" w:rsidRDefault="00746D75" w:rsidP="00A916C9">
      <w:pPr>
        <w:overflowPunct w:val="0"/>
        <w:autoSpaceDE w:val="0"/>
        <w:autoSpaceDN w:val="0"/>
        <w:adjustRightInd w:val="0"/>
        <w:spacing w:after="0" w:line="240" w:lineRule="auto"/>
        <w:jc w:val="both"/>
        <w:textAlignment w:val="baseline"/>
        <w:rPr>
          <w:rFonts w:ascii="Arial" w:hAnsi="Arial" w:cs="Arial"/>
          <w:sz w:val="24"/>
          <w:szCs w:val="24"/>
          <w:lang w:val="es-ES"/>
        </w:rPr>
      </w:pPr>
    </w:p>
    <w:p w:rsidR="00746D75" w:rsidRPr="00746D75" w:rsidRDefault="00746D75" w:rsidP="00A916C9">
      <w:pPr>
        <w:overflowPunct w:val="0"/>
        <w:autoSpaceDE w:val="0"/>
        <w:autoSpaceDN w:val="0"/>
        <w:adjustRightInd w:val="0"/>
        <w:spacing w:after="0" w:line="240" w:lineRule="auto"/>
        <w:jc w:val="both"/>
        <w:textAlignment w:val="baseline"/>
        <w:rPr>
          <w:rFonts w:ascii="Arial" w:hAnsi="Arial" w:cs="Arial"/>
          <w:sz w:val="24"/>
          <w:szCs w:val="24"/>
          <w:lang w:val="es-ES"/>
        </w:rPr>
      </w:pPr>
      <w:r w:rsidRPr="00746D75">
        <w:rPr>
          <w:rFonts w:ascii="Arial" w:hAnsi="Arial" w:cs="Arial"/>
          <w:sz w:val="24"/>
          <w:szCs w:val="24"/>
          <w:lang w:val="es-ES"/>
        </w:rPr>
        <w:t>Las obras audiovisuales de las comunidades indígenas, por su esencia, pueden estar sujetas a las limitaciones a la propiedad intelectual (enseñanza, cita). Hay que procurar limitarlo aplicando reglas (PENA)</w:t>
      </w:r>
    </w:p>
    <w:p w:rsidR="00746D75" w:rsidRPr="00746D75" w:rsidRDefault="00746D75" w:rsidP="00A916C9">
      <w:pPr>
        <w:overflowPunct w:val="0"/>
        <w:autoSpaceDE w:val="0"/>
        <w:autoSpaceDN w:val="0"/>
        <w:adjustRightInd w:val="0"/>
        <w:spacing w:after="0" w:line="240" w:lineRule="auto"/>
        <w:jc w:val="both"/>
        <w:textAlignment w:val="baseline"/>
        <w:rPr>
          <w:rFonts w:ascii="Arial" w:hAnsi="Arial" w:cs="Arial"/>
          <w:sz w:val="24"/>
          <w:szCs w:val="24"/>
          <w:lang w:val="es-ES"/>
        </w:rPr>
      </w:pPr>
    </w:p>
    <w:p w:rsidR="00746D75" w:rsidRPr="00746D75" w:rsidRDefault="00746D75" w:rsidP="00A916C9">
      <w:pPr>
        <w:overflowPunct w:val="0"/>
        <w:autoSpaceDE w:val="0"/>
        <w:autoSpaceDN w:val="0"/>
        <w:adjustRightInd w:val="0"/>
        <w:spacing w:after="0" w:line="240" w:lineRule="auto"/>
        <w:jc w:val="both"/>
        <w:textAlignment w:val="baseline"/>
        <w:rPr>
          <w:rFonts w:ascii="Arial" w:hAnsi="Arial" w:cs="Arial"/>
          <w:sz w:val="24"/>
          <w:szCs w:val="24"/>
          <w:lang w:val="es-ES"/>
        </w:rPr>
      </w:pPr>
      <w:r w:rsidRPr="00746D75">
        <w:rPr>
          <w:rFonts w:ascii="Arial" w:hAnsi="Arial" w:cs="Arial"/>
          <w:sz w:val="24"/>
          <w:szCs w:val="24"/>
          <w:lang w:val="es-ES"/>
        </w:rPr>
        <w:t xml:space="preserve">La propiedad intelectual no necesariamente es la panacea para proteger los conocimientos tradicionales de las comunidades indígenas. Hay críticas para muchas figuras como las patentes. En todo caso, al realizar obras audiovisuales, es menester ser precavido en cuanto al conocimiento que se divulga. </w:t>
      </w:r>
    </w:p>
    <w:p w:rsidR="00746D75" w:rsidRPr="00746D75" w:rsidRDefault="00746D75" w:rsidP="00A916C9">
      <w:pPr>
        <w:overflowPunct w:val="0"/>
        <w:autoSpaceDE w:val="0"/>
        <w:autoSpaceDN w:val="0"/>
        <w:adjustRightInd w:val="0"/>
        <w:spacing w:after="0" w:line="240" w:lineRule="auto"/>
        <w:jc w:val="both"/>
        <w:textAlignment w:val="baseline"/>
        <w:rPr>
          <w:rFonts w:ascii="Arial" w:hAnsi="Arial" w:cs="Arial"/>
          <w:sz w:val="24"/>
          <w:szCs w:val="24"/>
          <w:lang w:val="es-ES"/>
        </w:rPr>
      </w:pPr>
    </w:p>
    <w:p w:rsidR="00746D75" w:rsidRPr="00746D75" w:rsidRDefault="00746D75" w:rsidP="00A916C9">
      <w:pPr>
        <w:overflowPunct w:val="0"/>
        <w:autoSpaceDE w:val="0"/>
        <w:autoSpaceDN w:val="0"/>
        <w:adjustRightInd w:val="0"/>
        <w:spacing w:after="0" w:line="240" w:lineRule="auto"/>
        <w:jc w:val="both"/>
        <w:textAlignment w:val="baseline"/>
        <w:rPr>
          <w:rFonts w:ascii="Arial" w:hAnsi="Arial" w:cs="Arial"/>
          <w:sz w:val="24"/>
          <w:szCs w:val="24"/>
          <w:lang w:val="es-ES"/>
        </w:rPr>
      </w:pPr>
      <w:r w:rsidRPr="00746D75">
        <w:rPr>
          <w:rFonts w:ascii="Arial" w:hAnsi="Arial" w:cs="Arial"/>
          <w:sz w:val="24"/>
          <w:szCs w:val="24"/>
          <w:lang w:val="es-ES"/>
        </w:rPr>
        <w:t xml:space="preserve">El derecho a la imagen puede ser una defensa para obras que son realizadas por gente de occidente sobre comunidades. </w:t>
      </w:r>
    </w:p>
    <w:p w:rsidR="00746D75" w:rsidRPr="00746D75" w:rsidRDefault="00746D75" w:rsidP="00A916C9">
      <w:pPr>
        <w:overflowPunct w:val="0"/>
        <w:autoSpaceDE w:val="0"/>
        <w:autoSpaceDN w:val="0"/>
        <w:adjustRightInd w:val="0"/>
        <w:spacing w:after="0" w:line="240" w:lineRule="auto"/>
        <w:jc w:val="both"/>
        <w:textAlignment w:val="baseline"/>
        <w:rPr>
          <w:rFonts w:ascii="Arial" w:hAnsi="Arial" w:cs="Arial"/>
          <w:sz w:val="24"/>
          <w:szCs w:val="24"/>
          <w:lang w:val="es-ES"/>
        </w:rPr>
      </w:pPr>
    </w:p>
    <w:p w:rsidR="00746D75" w:rsidRPr="00192537" w:rsidRDefault="00746D75" w:rsidP="00A916C9">
      <w:pPr>
        <w:overflowPunct w:val="0"/>
        <w:autoSpaceDE w:val="0"/>
        <w:autoSpaceDN w:val="0"/>
        <w:adjustRightInd w:val="0"/>
        <w:spacing w:after="0" w:line="240" w:lineRule="auto"/>
        <w:jc w:val="both"/>
        <w:textAlignment w:val="baseline"/>
        <w:rPr>
          <w:rFonts w:ascii="Arial" w:hAnsi="Arial" w:cs="Arial"/>
          <w:b/>
          <w:sz w:val="24"/>
          <w:szCs w:val="24"/>
          <w:lang w:val="es-ES"/>
        </w:rPr>
      </w:pPr>
      <w:r w:rsidRPr="00192537">
        <w:rPr>
          <w:rFonts w:ascii="Arial" w:hAnsi="Arial" w:cs="Arial"/>
          <w:b/>
          <w:sz w:val="24"/>
          <w:szCs w:val="24"/>
          <w:lang w:val="es-ES"/>
        </w:rPr>
        <w:t>Generales</w:t>
      </w:r>
    </w:p>
    <w:p w:rsidR="00A916C9" w:rsidRDefault="00A916C9" w:rsidP="00647F96">
      <w:pPr>
        <w:overflowPunct w:val="0"/>
        <w:autoSpaceDE w:val="0"/>
        <w:autoSpaceDN w:val="0"/>
        <w:adjustRightInd w:val="0"/>
        <w:spacing w:after="0" w:line="240" w:lineRule="auto"/>
        <w:ind w:left="360"/>
        <w:jc w:val="both"/>
        <w:textAlignment w:val="baseline"/>
        <w:rPr>
          <w:rFonts w:ascii="Arial" w:hAnsi="Arial" w:cs="Arial"/>
          <w:sz w:val="24"/>
          <w:szCs w:val="24"/>
          <w:lang w:val="es-ES"/>
        </w:rPr>
      </w:pPr>
    </w:p>
    <w:p w:rsidR="00746D75" w:rsidRPr="00192537" w:rsidRDefault="00746D75" w:rsidP="00192537">
      <w:pPr>
        <w:pStyle w:val="Prrafodelista"/>
        <w:numPr>
          <w:ilvl w:val="0"/>
          <w:numId w:val="44"/>
        </w:numPr>
        <w:overflowPunct w:val="0"/>
        <w:autoSpaceDE w:val="0"/>
        <w:autoSpaceDN w:val="0"/>
        <w:adjustRightInd w:val="0"/>
        <w:spacing w:after="0" w:line="240" w:lineRule="auto"/>
        <w:jc w:val="both"/>
        <w:textAlignment w:val="baseline"/>
        <w:rPr>
          <w:rFonts w:ascii="Arial" w:hAnsi="Arial" w:cs="Arial"/>
          <w:sz w:val="24"/>
          <w:szCs w:val="24"/>
          <w:lang w:val="es-ES"/>
        </w:rPr>
      </w:pPr>
      <w:r w:rsidRPr="00192537">
        <w:rPr>
          <w:rFonts w:ascii="Arial" w:hAnsi="Arial" w:cs="Arial"/>
          <w:sz w:val="24"/>
          <w:szCs w:val="24"/>
          <w:lang w:val="es-ES"/>
        </w:rPr>
        <w:t xml:space="preserve">Cada vez nos acercamos más a una protección del patrimonio cultural y prueba de ello es que este es el </w:t>
      </w:r>
      <w:r w:rsidR="00647F96" w:rsidRPr="00192537">
        <w:rPr>
          <w:rFonts w:ascii="Arial" w:hAnsi="Arial" w:cs="Arial"/>
          <w:sz w:val="24"/>
          <w:szCs w:val="24"/>
          <w:lang w:val="es-ES"/>
        </w:rPr>
        <w:t>Año Internacional del Acercamiento de las Culturas</w:t>
      </w:r>
    </w:p>
    <w:p w:rsidR="00746D75" w:rsidRDefault="00746D75" w:rsidP="00192537">
      <w:pPr>
        <w:overflowPunct w:val="0"/>
        <w:autoSpaceDE w:val="0"/>
        <w:autoSpaceDN w:val="0"/>
        <w:adjustRightInd w:val="0"/>
        <w:spacing w:after="0" w:line="240" w:lineRule="auto"/>
        <w:ind w:firstLine="60"/>
        <w:jc w:val="both"/>
        <w:textAlignment w:val="baseline"/>
        <w:rPr>
          <w:rFonts w:ascii="Arial" w:hAnsi="Arial" w:cs="Arial"/>
          <w:sz w:val="24"/>
          <w:szCs w:val="24"/>
          <w:lang w:val="es-ES"/>
        </w:rPr>
      </w:pPr>
    </w:p>
    <w:p w:rsidR="00647F96" w:rsidRPr="00192537" w:rsidRDefault="00746D75" w:rsidP="00192537">
      <w:pPr>
        <w:pStyle w:val="Prrafodelista"/>
        <w:numPr>
          <w:ilvl w:val="0"/>
          <w:numId w:val="44"/>
        </w:numPr>
        <w:overflowPunct w:val="0"/>
        <w:autoSpaceDE w:val="0"/>
        <w:autoSpaceDN w:val="0"/>
        <w:adjustRightInd w:val="0"/>
        <w:spacing w:after="0" w:line="240" w:lineRule="auto"/>
        <w:jc w:val="both"/>
        <w:textAlignment w:val="baseline"/>
        <w:rPr>
          <w:rFonts w:ascii="Arial" w:hAnsi="Arial" w:cs="Arial"/>
          <w:sz w:val="24"/>
          <w:szCs w:val="24"/>
          <w:lang w:val="es-ES"/>
        </w:rPr>
      </w:pPr>
      <w:r w:rsidRPr="00192537">
        <w:rPr>
          <w:rFonts w:ascii="Arial" w:hAnsi="Arial" w:cs="Arial"/>
          <w:sz w:val="24"/>
          <w:szCs w:val="24"/>
          <w:lang w:val="es-ES"/>
        </w:rPr>
        <w:t>U</w:t>
      </w:r>
      <w:r w:rsidR="00647F96" w:rsidRPr="00192537">
        <w:rPr>
          <w:rFonts w:ascii="Arial" w:hAnsi="Arial" w:cs="Arial"/>
          <w:sz w:val="24"/>
          <w:szCs w:val="24"/>
          <w:lang w:val="es-ES"/>
        </w:rPr>
        <w:t>n audiovisual es un excelente instrumento de diálogo intercultural</w:t>
      </w:r>
      <w:r w:rsidRPr="00192537">
        <w:rPr>
          <w:rFonts w:ascii="Arial" w:hAnsi="Arial" w:cs="Arial"/>
          <w:sz w:val="24"/>
          <w:szCs w:val="24"/>
          <w:lang w:val="es-ES"/>
        </w:rPr>
        <w:t xml:space="preserve"> más si éste es realizado directamente por </w:t>
      </w:r>
      <w:r w:rsidR="00647F96" w:rsidRPr="00192537">
        <w:rPr>
          <w:rFonts w:ascii="Arial" w:hAnsi="Arial" w:cs="Arial"/>
          <w:sz w:val="24"/>
          <w:szCs w:val="24"/>
          <w:lang w:val="es-ES"/>
        </w:rPr>
        <w:t>los miembros de las comunidades indígenas</w:t>
      </w:r>
      <w:r w:rsidRPr="00192537">
        <w:rPr>
          <w:rFonts w:ascii="Arial" w:hAnsi="Arial" w:cs="Arial"/>
          <w:sz w:val="24"/>
          <w:szCs w:val="24"/>
          <w:lang w:val="es-ES"/>
        </w:rPr>
        <w:t xml:space="preserve"> pues refleja </w:t>
      </w:r>
      <w:r w:rsidR="00647F96" w:rsidRPr="00192537">
        <w:rPr>
          <w:rFonts w:ascii="Arial" w:hAnsi="Arial" w:cs="Arial"/>
          <w:sz w:val="24"/>
          <w:szCs w:val="24"/>
          <w:lang w:val="es-ES"/>
        </w:rPr>
        <w:t>su propia visión del mundo</w:t>
      </w:r>
    </w:p>
    <w:p w:rsidR="00746D75" w:rsidRDefault="00746D75" w:rsidP="00746D75">
      <w:pPr>
        <w:overflowPunct w:val="0"/>
        <w:autoSpaceDE w:val="0"/>
        <w:autoSpaceDN w:val="0"/>
        <w:adjustRightInd w:val="0"/>
        <w:spacing w:after="0" w:line="240" w:lineRule="auto"/>
        <w:jc w:val="both"/>
        <w:textAlignment w:val="baseline"/>
        <w:rPr>
          <w:rFonts w:ascii="Arial" w:hAnsi="Arial" w:cs="Arial"/>
          <w:sz w:val="24"/>
          <w:szCs w:val="24"/>
          <w:lang w:val="es-ES"/>
        </w:rPr>
      </w:pPr>
    </w:p>
    <w:p w:rsidR="00647F96" w:rsidRPr="00192537" w:rsidRDefault="00647F96" w:rsidP="00192537">
      <w:pPr>
        <w:pStyle w:val="Prrafodelista"/>
        <w:numPr>
          <w:ilvl w:val="0"/>
          <w:numId w:val="44"/>
        </w:numPr>
        <w:overflowPunct w:val="0"/>
        <w:autoSpaceDE w:val="0"/>
        <w:autoSpaceDN w:val="0"/>
        <w:adjustRightInd w:val="0"/>
        <w:spacing w:after="0" w:line="240" w:lineRule="auto"/>
        <w:jc w:val="both"/>
        <w:textAlignment w:val="baseline"/>
        <w:rPr>
          <w:rFonts w:ascii="Arial" w:hAnsi="Arial" w:cs="Arial"/>
          <w:sz w:val="24"/>
          <w:szCs w:val="24"/>
          <w:lang w:val="es-ES"/>
        </w:rPr>
      </w:pPr>
      <w:r w:rsidRPr="00192537">
        <w:rPr>
          <w:rFonts w:ascii="Arial" w:hAnsi="Arial" w:cs="Arial"/>
          <w:sz w:val="24"/>
          <w:szCs w:val="24"/>
          <w:lang w:val="es-ES"/>
        </w:rPr>
        <w:t>La creación de sus propios contenidos contribuye a la lucha c</w:t>
      </w:r>
      <w:r w:rsidR="00746D75" w:rsidRPr="00192537">
        <w:rPr>
          <w:rFonts w:ascii="Arial" w:hAnsi="Arial" w:cs="Arial"/>
          <w:sz w:val="24"/>
          <w:szCs w:val="24"/>
          <w:lang w:val="es-ES"/>
        </w:rPr>
        <w:t xml:space="preserve">ontra los estereotipos y la </w:t>
      </w:r>
      <w:proofErr w:type="spellStart"/>
      <w:r w:rsidR="00746D75" w:rsidRPr="00192537">
        <w:rPr>
          <w:rFonts w:ascii="Arial" w:hAnsi="Arial" w:cs="Arial"/>
          <w:sz w:val="24"/>
          <w:szCs w:val="24"/>
          <w:lang w:val="es-ES"/>
        </w:rPr>
        <w:t>folc</w:t>
      </w:r>
      <w:r w:rsidRPr="00192537">
        <w:rPr>
          <w:rFonts w:ascii="Arial" w:hAnsi="Arial" w:cs="Arial"/>
          <w:sz w:val="24"/>
          <w:szCs w:val="24"/>
          <w:lang w:val="es-ES"/>
        </w:rPr>
        <w:t>lorización</w:t>
      </w:r>
      <w:proofErr w:type="spellEnd"/>
      <w:r w:rsidRPr="00192537">
        <w:rPr>
          <w:rFonts w:ascii="Arial" w:hAnsi="Arial" w:cs="Arial"/>
          <w:sz w:val="24"/>
          <w:szCs w:val="24"/>
          <w:lang w:val="es-ES"/>
        </w:rPr>
        <w:t xml:space="preserve"> cultural</w:t>
      </w:r>
    </w:p>
    <w:p w:rsidR="00746D75" w:rsidRDefault="00746D75" w:rsidP="00746D75">
      <w:pPr>
        <w:overflowPunct w:val="0"/>
        <w:autoSpaceDE w:val="0"/>
        <w:autoSpaceDN w:val="0"/>
        <w:adjustRightInd w:val="0"/>
        <w:spacing w:after="0" w:line="240" w:lineRule="auto"/>
        <w:jc w:val="both"/>
        <w:textAlignment w:val="baseline"/>
        <w:rPr>
          <w:rFonts w:ascii="Arial" w:hAnsi="Arial" w:cs="Arial"/>
          <w:sz w:val="24"/>
          <w:szCs w:val="24"/>
          <w:lang w:val="es-ES"/>
        </w:rPr>
      </w:pPr>
    </w:p>
    <w:p w:rsidR="00A916C9" w:rsidRPr="00192537" w:rsidRDefault="00647F96" w:rsidP="00192537">
      <w:pPr>
        <w:pStyle w:val="Prrafodelista"/>
        <w:numPr>
          <w:ilvl w:val="0"/>
          <w:numId w:val="44"/>
        </w:numPr>
        <w:overflowPunct w:val="0"/>
        <w:autoSpaceDE w:val="0"/>
        <w:autoSpaceDN w:val="0"/>
        <w:adjustRightInd w:val="0"/>
        <w:spacing w:after="0" w:line="240" w:lineRule="auto"/>
        <w:jc w:val="both"/>
        <w:textAlignment w:val="baseline"/>
        <w:rPr>
          <w:rFonts w:ascii="Arial" w:hAnsi="Arial" w:cs="Arial"/>
          <w:sz w:val="24"/>
          <w:szCs w:val="24"/>
          <w:lang w:val="es-ES"/>
        </w:rPr>
      </w:pPr>
      <w:r w:rsidRPr="00192537">
        <w:rPr>
          <w:rFonts w:ascii="Arial" w:hAnsi="Arial" w:cs="Arial"/>
          <w:sz w:val="24"/>
          <w:szCs w:val="24"/>
          <w:lang w:val="es-ES"/>
        </w:rPr>
        <w:t xml:space="preserve">La creación de sus propios contenidos evita la desaparición del patrimonio cultural y diversidad lingüística de estas comunidades (servicios de </w:t>
      </w:r>
      <w:proofErr w:type="spellStart"/>
      <w:r w:rsidRPr="00192537">
        <w:rPr>
          <w:rFonts w:ascii="Arial" w:hAnsi="Arial" w:cs="Arial"/>
          <w:sz w:val="24"/>
          <w:szCs w:val="24"/>
          <w:lang w:val="es-ES"/>
        </w:rPr>
        <w:t>subtitulaje</w:t>
      </w:r>
      <w:proofErr w:type="spellEnd"/>
      <w:r w:rsidRPr="00192537">
        <w:rPr>
          <w:rFonts w:ascii="Arial" w:hAnsi="Arial" w:cs="Arial"/>
          <w:sz w:val="24"/>
          <w:szCs w:val="24"/>
          <w:lang w:val="es-ES"/>
        </w:rPr>
        <w:t>)</w:t>
      </w:r>
    </w:p>
    <w:p w:rsidR="00A916C9" w:rsidRPr="00A916C9" w:rsidRDefault="00A916C9" w:rsidP="00A916C9">
      <w:pPr>
        <w:rPr>
          <w:rFonts w:ascii="Arial" w:hAnsi="Arial" w:cs="Arial"/>
          <w:sz w:val="24"/>
          <w:szCs w:val="24"/>
          <w:lang w:val="es-ES"/>
        </w:rPr>
      </w:pPr>
    </w:p>
    <w:p w:rsidR="00A916C9" w:rsidRDefault="00A916C9" w:rsidP="00A916C9">
      <w:pPr>
        <w:rPr>
          <w:rFonts w:ascii="Arial" w:hAnsi="Arial" w:cs="Arial"/>
          <w:sz w:val="24"/>
          <w:szCs w:val="24"/>
          <w:lang w:val="es-ES"/>
        </w:rPr>
      </w:pPr>
    </w:p>
    <w:sectPr w:rsidR="00A916C9" w:rsidSect="00D23B50">
      <w:endnotePr>
        <w:numFmt w:val="decimal"/>
        <w:numStart w:val="0"/>
      </w:endnotePr>
      <w:pgSz w:w="12240" w:h="15840" w:code="1"/>
      <w:pgMar w:top="1985" w:right="1247" w:bottom="1361" w:left="1814" w:header="964" w:footer="851"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91A" w:rsidRDefault="009E191A" w:rsidP="00BA58C0">
      <w:pPr>
        <w:spacing w:after="0" w:line="240" w:lineRule="auto"/>
      </w:pPr>
      <w:r>
        <w:separator/>
      </w:r>
    </w:p>
  </w:endnote>
  <w:endnote w:type="continuationSeparator" w:id="0">
    <w:p w:rsidR="009E191A" w:rsidRDefault="009E191A" w:rsidP="00BA5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91A" w:rsidRDefault="009E191A" w:rsidP="00BA58C0">
      <w:pPr>
        <w:spacing w:after="0" w:line="240" w:lineRule="auto"/>
      </w:pPr>
      <w:r>
        <w:separator/>
      </w:r>
    </w:p>
  </w:footnote>
  <w:footnote w:type="continuationSeparator" w:id="0">
    <w:p w:rsidR="009E191A" w:rsidRDefault="009E191A" w:rsidP="00BA58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173"/>
    <w:multiLevelType w:val="hybridMultilevel"/>
    <w:tmpl w:val="C05869A6"/>
    <w:lvl w:ilvl="0" w:tplc="0C0A0001">
      <w:start w:val="1"/>
      <w:numFmt w:val="bullet"/>
      <w:lvlText w:val=""/>
      <w:lvlJc w:val="left"/>
      <w:pPr>
        <w:tabs>
          <w:tab w:val="num" w:pos="720"/>
        </w:tabs>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15E2C6D"/>
    <w:multiLevelType w:val="hybridMultilevel"/>
    <w:tmpl w:val="2F82F7D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47B0EB0"/>
    <w:multiLevelType w:val="hybridMultilevel"/>
    <w:tmpl w:val="1720AA30"/>
    <w:lvl w:ilvl="0" w:tplc="F2287F8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7544DFC"/>
    <w:multiLevelType w:val="hybridMultilevel"/>
    <w:tmpl w:val="B7FCAE5C"/>
    <w:lvl w:ilvl="0" w:tplc="A734EC3E">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nsid w:val="0AA1630E"/>
    <w:multiLevelType w:val="hybridMultilevel"/>
    <w:tmpl w:val="5E8C91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0B48738E"/>
    <w:multiLevelType w:val="hybridMultilevel"/>
    <w:tmpl w:val="B98EFF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0BEA3186"/>
    <w:multiLevelType w:val="hybridMultilevel"/>
    <w:tmpl w:val="3744753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nsid w:val="0CE719A0"/>
    <w:multiLevelType w:val="hybridMultilevel"/>
    <w:tmpl w:val="E7CE61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nsid w:val="1350274C"/>
    <w:multiLevelType w:val="hybridMultilevel"/>
    <w:tmpl w:val="FBACBC3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5870847"/>
    <w:multiLevelType w:val="hybridMultilevel"/>
    <w:tmpl w:val="9E1293C6"/>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0">
    <w:nsid w:val="177D5BCB"/>
    <w:multiLevelType w:val="hybridMultilevel"/>
    <w:tmpl w:val="D9228DF4"/>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nsid w:val="19631E8E"/>
    <w:multiLevelType w:val="hybridMultilevel"/>
    <w:tmpl w:val="2224392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nsid w:val="1F5F2C1B"/>
    <w:multiLevelType w:val="hybridMultilevel"/>
    <w:tmpl w:val="75F8434E"/>
    <w:lvl w:ilvl="0" w:tplc="F364DB74">
      <w:start w:val="1"/>
      <w:numFmt w:val="upperRoman"/>
      <w:lvlText w:val="%1."/>
      <w:lvlJc w:val="left"/>
      <w:pPr>
        <w:ind w:left="1080" w:hanging="720"/>
      </w:pPr>
      <w:rPr>
        <w:rFonts w:hint="default"/>
        <w:b w:val="0"/>
        <w:i/>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43952CD"/>
    <w:multiLevelType w:val="hybridMultilevel"/>
    <w:tmpl w:val="F796C4E0"/>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49657EF"/>
    <w:multiLevelType w:val="hybridMultilevel"/>
    <w:tmpl w:val="60BED80A"/>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9100A1D"/>
    <w:multiLevelType w:val="hybridMultilevel"/>
    <w:tmpl w:val="7C1CA7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CCE297D"/>
    <w:multiLevelType w:val="hybridMultilevel"/>
    <w:tmpl w:val="1CBA4B38"/>
    <w:lvl w:ilvl="0" w:tplc="0C0A0015">
      <w:start w:val="22"/>
      <w:numFmt w:val="upp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nsid w:val="2D281601"/>
    <w:multiLevelType w:val="hybridMultilevel"/>
    <w:tmpl w:val="638442E0"/>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43C1843"/>
    <w:multiLevelType w:val="hybridMultilevel"/>
    <w:tmpl w:val="CC5A12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9">
    <w:nsid w:val="353612DE"/>
    <w:multiLevelType w:val="hybridMultilevel"/>
    <w:tmpl w:val="1CB0E3C2"/>
    <w:lvl w:ilvl="0" w:tplc="A734EC3E">
      <w:start w:val="1"/>
      <w:numFmt w:val="upperRoman"/>
      <w:lvlText w:val="%1."/>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nsid w:val="39761445"/>
    <w:multiLevelType w:val="hybridMultilevel"/>
    <w:tmpl w:val="CC5A12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nsid w:val="3E527E18"/>
    <w:multiLevelType w:val="hybridMultilevel"/>
    <w:tmpl w:val="5F7EFB0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3FAF575C"/>
    <w:multiLevelType w:val="hybridMultilevel"/>
    <w:tmpl w:val="6FFA2CBC"/>
    <w:lvl w:ilvl="0" w:tplc="240A0011">
      <w:start w:val="1"/>
      <w:numFmt w:val="decimal"/>
      <w:lvlText w:val="%1)"/>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nsid w:val="414E0CE8"/>
    <w:multiLevelType w:val="hybridMultilevel"/>
    <w:tmpl w:val="967A57D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nsid w:val="42C707E4"/>
    <w:multiLevelType w:val="hybridMultilevel"/>
    <w:tmpl w:val="B38C9586"/>
    <w:lvl w:ilvl="0" w:tplc="0C0A0001">
      <w:start w:val="1"/>
      <w:numFmt w:val="bullet"/>
      <w:lvlText w:val=""/>
      <w:lvlJc w:val="left"/>
      <w:pPr>
        <w:tabs>
          <w:tab w:val="num" w:pos="720"/>
        </w:tabs>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3FC5E05"/>
    <w:multiLevelType w:val="hybridMultilevel"/>
    <w:tmpl w:val="6316AEAA"/>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451C7E8E"/>
    <w:multiLevelType w:val="hybridMultilevel"/>
    <w:tmpl w:val="C03C6B12"/>
    <w:lvl w:ilvl="0" w:tplc="240A000B">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7">
    <w:nsid w:val="4AFB34C5"/>
    <w:multiLevelType w:val="hybridMultilevel"/>
    <w:tmpl w:val="6D7CBE0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573B2CCA"/>
    <w:multiLevelType w:val="hybridMultilevel"/>
    <w:tmpl w:val="18A27D60"/>
    <w:lvl w:ilvl="0" w:tplc="B87E44AE">
      <w:start w:val="1"/>
      <w:numFmt w:val="lowerLetter"/>
      <w:lvlText w:val="%1."/>
      <w:lvlJc w:val="left"/>
      <w:pPr>
        <w:tabs>
          <w:tab w:val="num" w:pos="855"/>
        </w:tabs>
        <w:ind w:left="855" w:hanging="49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77E4BB1"/>
    <w:multiLevelType w:val="hybridMultilevel"/>
    <w:tmpl w:val="30F8E8DC"/>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5A1D4CE7"/>
    <w:multiLevelType w:val="hybridMultilevel"/>
    <w:tmpl w:val="EA44C238"/>
    <w:lvl w:ilvl="0" w:tplc="240A000F">
      <w:start w:val="1"/>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31">
    <w:nsid w:val="5E652644"/>
    <w:multiLevelType w:val="hybridMultilevel"/>
    <w:tmpl w:val="686E9E4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608A60F3"/>
    <w:multiLevelType w:val="hybridMultilevel"/>
    <w:tmpl w:val="51361CAC"/>
    <w:lvl w:ilvl="0" w:tplc="240A000B">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737060E"/>
    <w:multiLevelType w:val="hybridMultilevel"/>
    <w:tmpl w:val="F1921CA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68170416"/>
    <w:multiLevelType w:val="hybridMultilevel"/>
    <w:tmpl w:val="ED72B8C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6904027A"/>
    <w:multiLevelType w:val="hybridMultilevel"/>
    <w:tmpl w:val="5722407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6">
    <w:nsid w:val="6E36664B"/>
    <w:multiLevelType w:val="hybridMultilevel"/>
    <w:tmpl w:val="414A14F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7">
    <w:nsid w:val="70B801FB"/>
    <w:multiLevelType w:val="hybridMultilevel"/>
    <w:tmpl w:val="52C495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71855A2B"/>
    <w:multiLevelType w:val="hybridMultilevel"/>
    <w:tmpl w:val="6DCCCD6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9">
    <w:nsid w:val="718D1152"/>
    <w:multiLevelType w:val="hybridMultilevel"/>
    <w:tmpl w:val="3A60E22E"/>
    <w:lvl w:ilvl="0" w:tplc="240A000F">
      <w:start w:val="1"/>
      <w:numFmt w:val="decimal"/>
      <w:lvlText w:val="%1."/>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0">
    <w:nsid w:val="719067D0"/>
    <w:multiLevelType w:val="hybridMultilevel"/>
    <w:tmpl w:val="AC3AADF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1">
    <w:nsid w:val="7807795A"/>
    <w:multiLevelType w:val="hybridMultilevel"/>
    <w:tmpl w:val="A3C660D0"/>
    <w:lvl w:ilvl="0" w:tplc="240A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2">
    <w:nsid w:val="7A8A6346"/>
    <w:multiLevelType w:val="hybridMultilevel"/>
    <w:tmpl w:val="54FEEEDA"/>
    <w:lvl w:ilvl="0" w:tplc="240A000B">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3">
    <w:nsid w:val="7C273E38"/>
    <w:multiLevelType w:val="hybridMultilevel"/>
    <w:tmpl w:val="B570309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7"/>
  </w:num>
  <w:num w:numId="2">
    <w:abstractNumId w:val="36"/>
  </w:num>
  <w:num w:numId="3">
    <w:abstractNumId w:val="20"/>
  </w:num>
  <w:num w:numId="4">
    <w:abstractNumId w:val="43"/>
  </w:num>
  <w:num w:numId="5">
    <w:abstractNumId w:val="18"/>
  </w:num>
  <w:num w:numId="6">
    <w:abstractNumId w:val="8"/>
  </w:num>
  <w:num w:numId="7">
    <w:abstractNumId w:val="4"/>
  </w:num>
  <w:num w:numId="8">
    <w:abstractNumId w:val="28"/>
  </w:num>
  <w:num w:numId="9">
    <w:abstractNumId w:val="34"/>
  </w:num>
  <w:num w:numId="10">
    <w:abstractNumId w:val="21"/>
  </w:num>
  <w:num w:numId="11">
    <w:abstractNumId w:val="31"/>
  </w:num>
  <w:num w:numId="12">
    <w:abstractNumId w:val="37"/>
  </w:num>
  <w:num w:numId="13">
    <w:abstractNumId w:val="33"/>
  </w:num>
  <w:num w:numId="14">
    <w:abstractNumId w:val="1"/>
  </w:num>
  <w:num w:numId="15">
    <w:abstractNumId w:val="5"/>
  </w:num>
  <w:num w:numId="16">
    <w:abstractNumId w:val="13"/>
  </w:num>
  <w:num w:numId="17">
    <w:abstractNumId w:val="11"/>
  </w:num>
  <w:num w:numId="18">
    <w:abstractNumId w:val="40"/>
  </w:num>
  <w:num w:numId="19">
    <w:abstractNumId w:val="35"/>
  </w:num>
  <w:num w:numId="20">
    <w:abstractNumId w:val="29"/>
  </w:num>
  <w:num w:numId="21">
    <w:abstractNumId w:val="42"/>
  </w:num>
  <w:num w:numId="22">
    <w:abstractNumId w:val="26"/>
  </w:num>
  <w:num w:numId="23">
    <w:abstractNumId w:val="32"/>
  </w:num>
  <w:num w:numId="24">
    <w:abstractNumId w:val="27"/>
  </w:num>
  <w:num w:numId="25">
    <w:abstractNumId w:val="3"/>
  </w:num>
  <w:num w:numId="26">
    <w:abstractNumId w:val="30"/>
  </w:num>
  <w:num w:numId="27">
    <w:abstractNumId w:val="9"/>
  </w:num>
  <w:num w:numId="28">
    <w:abstractNumId w:val="14"/>
  </w:num>
  <w:num w:numId="29">
    <w:abstractNumId w:val="41"/>
  </w:num>
  <w:num w:numId="30">
    <w:abstractNumId w:val="38"/>
  </w:num>
  <w:num w:numId="31">
    <w:abstractNumId w:val="25"/>
  </w:num>
  <w:num w:numId="32">
    <w:abstractNumId w:val="10"/>
  </w:num>
  <w:num w:numId="33">
    <w:abstractNumId w:val="6"/>
  </w:num>
  <w:num w:numId="34">
    <w:abstractNumId w:val="19"/>
  </w:num>
  <w:num w:numId="35">
    <w:abstractNumId w:val="39"/>
  </w:num>
  <w:num w:numId="36">
    <w:abstractNumId w:val="22"/>
  </w:num>
  <w:num w:numId="37">
    <w:abstractNumId w:val="23"/>
  </w:num>
  <w:num w:numId="38">
    <w:abstractNumId w:val="7"/>
  </w:num>
  <w:num w:numId="39">
    <w:abstractNumId w:val="16"/>
  </w:num>
  <w:num w:numId="40">
    <w:abstractNumId w:val="12"/>
  </w:num>
  <w:num w:numId="41">
    <w:abstractNumId w:val="2"/>
  </w:num>
  <w:num w:numId="42">
    <w:abstractNumId w:val="15"/>
  </w:num>
  <w:num w:numId="43">
    <w:abstractNumId w:val="0"/>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numFmt w:val="decimal"/>
    <w:numStart w:val="0"/>
    <w:endnote w:id="-1"/>
    <w:endnote w:id="0"/>
  </w:endnotePr>
  <w:compat/>
  <w:rsids>
    <w:rsidRoot w:val="0093624E"/>
    <w:rsid w:val="0003366A"/>
    <w:rsid w:val="0010051C"/>
    <w:rsid w:val="00103095"/>
    <w:rsid w:val="00192537"/>
    <w:rsid w:val="00194B6B"/>
    <w:rsid w:val="001E232A"/>
    <w:rsid w:val="00200947"/>
    <w:rsid w:val="00253655"/>
    <w:rsid w:val="002C1B71"/>
    <w:rsid w:val="002C420D"/>
    <w:rsid w:val="00310803"/>
    <w:rsid w:val="0037571B"/>
    <w:rsid w:val="004024DD"/>
    <w:rsid w:val="004538B9"/>
    <w:rsid w:val="00460C79"/>
    <w:rsid w:val="00466AEA"/>
    <w:rsid w:val="00483E39"/>
    <w:rsid w:val="004A46D5"/>
    <w:rsid w:val="004D733D"/>
    <w:rsid w:val="005035D7"/>
    <w:rsid w:val="0058383C"/>
    <w:rsid w:val="005A496E"/>
    <w:rsid w:val="005D549B"/>
    <w:rsid w:val="00604AA3"/>
    <w:rsid w:val="0062187E"/>
    <w:rsid w:val="00647692"/>
    <w:rsid w:val="00647F96"/>
    <w:rsid w:val="006A3647"/>
    <w:rsid w:val="006B1DCD"/>
    <w:rsid w:val="006C5472"/>
    <w:rsid w:val="006F5279"/>
    <w:rsid w:val="006F709F"/>
    <w:rsid w:val="007226E5"/>
    <w:rsid w:val="0074211A"/>
    <w:rsid w:val="00746BAE"/>
    <w:rsid w:val="00746D75"/>
    <w:rsid w:val="007561DB"/>
    <w:rsid w:val="007F0F8B"/>
    <w:rsid w:val="00873962"/>
    <w:rsid w:val="00875B0D"/>
    <w:rsid w:val="008D0F64"/>
    <w:rsid w:val="008F7FA9"/>
    <w:rsid w:val="0093624E"/>
    <w:rsid w:val="00975AF8"/>
    <w:rsid w:val="00976F8B"/>
    <w:rsid w:val="00996127"/>
    <w:rsid w:val="009B402F"/>
    <w:rsid w:val="009C1A01"/>
    <w:rsid w:val="009E191A"/>
    <w:rsid w:val="009E2600"/>
    <w:rsid w:val="00A07F66"/>
    <w:rsid w:val="00A14A67"/>
    <w:rsid w:val="00A806E2"/>
    <w:rsid w:val="00A916C9"/>
    <w:rsid w:val="00AE15BA"/>
    <w:rsid w:val="00B0683F"/>
    <w:rsid w:val="00B10193"/>
    <w:rsid w:val="00B22E81"/>
    <w:rsid w:val="00B66844"/>
    <w:rsid w:val="00BA58C0"/>
    <w:rsid w:val="00BB22DD"/>
    <w:rsid w:val="00C207EF"/>
    <w:rsid w:val="00C37BA4"/>
    <w:rsid w:val="00C42DE2"/>
    <w:rsid w:val="00CB0485"/>
    <w:rsid w:val="00CD1B9A"/>
    <w:rsid w:val="00D02C14"/>
    <w:rsid w:val="00D17F80"/>
    <w:rsid w:val="00D23B50"/>
    <w:rsid w:val="00DC4E09"/>
    <w:rsid w:val="00E3288B"/>
    <w:rsid w:val="00E64432"/>
    <w:rsid w:val="00E90029"/>
    <w:rsid w:val="00E91A71"/>
    <w:rsid w:val="00EB5086"/>
    <w:rsid w:val="00EF7C9C"/>
    <w:rsid w:val="00F54EE7"/>
    <w:rsid w:val="00F57DBE"/>
    <w:rsid w:val="00F8416D"/>
    <w:rsid w:val="00FA1ED1"/>
    <w:rsid w:val="00FD404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D7"/>
    <w:pPr>
      <w:spacing w:after="200" w:line="276" w:lineRule="auto"/>
    </w:pPr>
    <w:rPr>
      <w:rFonts w:cs="Calibri"/>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3624E"/>
    <w:pPr>
      <w:ind w:left="720"/>
    </w:pPr>
  </w:style>
  <w:style w:type="character" w:styleId="Hipervnculo">
    <w:name w:val="Hyperlink"/>
    <w:basedOn w:val="Fuentedeprrafopredeter"/>
    <w:uiPriority w:val="99"/>
    <w:semiHidden/>
    <w:rsid w:val="00FA1ED1"/>
    <w:rPr>
      <w:color w:val="0000FF"/>
      <w:u w:val="single"/>
    </w:rPr>
  </w:style>
  <w:style w:type="table" w:styleId="Tablaconcuadrcula">
    <w:name w:val="Table Grid"/>
    <w:basedOn w:val="Tablanormal"/>
    <w:uiPriority w:val="99"/>
    <w:rsid w:val="002C1B71"/>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rsid w:val="00BA58C0"/>
    <w:pPr>
      <w:tabs>
        <w:tab w:val="center" w:pos="4320"/>
        <w:tab w:val="right" w:pos="864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val="en-US" w:eastAsia="es-ES"/>
    </w:rPr>
  </w:style>
  <w:style w:type="character" w:customStyle="1" w:styleId="EncabezadoCar">
    <w:name w:val="Encabezado Car"/>
    <w:basedOn w:val="Fuentedeprrafopredeter"/>
    <w:link w:val="Encabezado"/>
    <w:uiPriority w:val="99"/>
    <w:locked/>
    <w:rsid w:val="00BA58C0"/>
    <w:rPr>
      <w:rFonts w:ascii="Courier New" w:hAnsi="Courier New" w:cs="Courier New"/>
      <w:sz w:val="20"/>
      <w:szCs w:val="20"/>
      <w:lang w:val="en-US" w:eastAsia="es-ES"/>
    </w:rPr>
  </w:style>
  <w:style w:type="paragraph" w:styleId="Piedepgina">
    <w:name w:val="footer"/>
    <w:basedOn w:val="Normal"/>
    <w:link w:val="PiedepginaCar"/>
    <w:uiPriority w:val="99"/>
    <w:rsid w:val="00BA58C0"/>
    <w:pPr>
      <w:tabs>
        <w:tab w:val="center" w:pos="4320"/>
        <w:tab w:val="right" w:pos="8640"/>
      </w:tabs>
      <w:overflowPunct w:val="0"/>
      <w:autoSpaceDE w:val="0"/>
      <w:autoSpaceDN w:val="0"/>
      <w:adjustRightInd w:val="0"/>
      <w:spacing w:after="120" w:line="240" w:lineRule="auto"/>
      <w:jc w:val="both"/>
      <w:textAlignment w:val="baseline"/>
    </w:pPr>
    <w:rPr>
      <w:rFonts w:ascii="Arial" w:eastAsia="Times New Roman" w:hAnsi="Arial" w:cs="Arial"/>
      <w:sz w:val="18"/>
      <w:szCs w:val="18"/>
      <w:lang w:val="en-US" w:eastAsia="es-ES"/>
    </w:rPr>
  </w:style>
  <w:style w:type="character" w:customStyle="1" w:styleId="PiedepginaCar">
    <w:name w:val="Pie de página Car"/>
    <w:basedOn w:val="Fuentedeprrafopredeter"/>
    <w:link w:val="Piedepgina"/>
    <w:uiPriority w:val="99"/>
    <w:locked/>
    <w:rsid w:val="00BA58C0"/>
    <w:rPr>
      <w:rFonts w:ascii="Arial" w:hAnsi="Arial" w:cs="Arial"/>
      <w:sz w:val="20"/>
      <w:szCs w:val="20"/>
      <w:lang w:val="en-US" w:eastAsia="es-ES"/>
    </w:rPr>
  </w:style>
  <w:style w:type="character" w:styleId="Refdenotaalpie">
    <w:name w:val="footnote reference"/>
    <w:basedOn w:val="Fuentedeprrafopredeter"/>
    <w:uiPriority w:val="99"/>
    <w:semiHidden/>
    <w:rsid w:val="00BA58C0"/>
    <w:rPr>
      <w:vertAlign w:val="superscript"/>
    </w:rPr>
  </w:style>
  <w:style w:type="paragraph" w:styleId="Ttulo">
    <w:name w:val="Title"/>
    <w:basedOn w:val="Normal"/>
    <w:link w:val="TtuloCar"/>
    <w:uiPriority w:val="99"/>
    <w:qFormat/>
    <w:rsid w:val="00BA58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s-ES" w:eastAsia="es-ES"/>
    </w:rPr>
  </w:style>
  <w:style w:type="character" w:customStyle="1" w:styleId="TtuloCar">
    <w:name w:val="Título Car"/>
    <w:basedOn w:val="Fuentedeprrafopredeter"/>
    <w:link w:val="Ttulo"/>
    <w:uiPriority w:val="99"/>
    <w:locked/>
    <w:rsid w:val="00BA58C0"/>
    <w:rPr>
      <w:rFonts w:ascii="Times New Roman" w:hAnsi="Times New Roman" w:cs="Times New Roman"/>
      <w:sz w:val="24"/>
      <w:szCs w:val="24"/>
      <w:lang w:val="es-ES" w:eastAsia="es-ES"/>
    </w:rPr>
  </w:style>
  <w:style w:type="character" w:styleId="Nmerodepgina">
    <w:name w:val="page number"/>
    <w:basedOn w:val="Fuentedeprrafopredeter"/>
    <w:uiPriority w:val="99"/>
    <w:rsid w:val="00BA58C0"/>
  </w:style>
  <w:style w:type="paragraph" w:styleId="Textonotapie">
    <w:name w:val="footnote text"/>
    <w:aliases w:val="Car,Footnote Text Char Char Char Char Char,Footnote Text Char Char Char Char,Footnote reference,FA Fu,Footnote Text Char Char Char,FN"/>
    <w:basedOn w:val="Normal"/>
    <w:link w:val="TextonotapieCar"/>
    <w:uiPriority w:val="99"/>
    <w:semiHidden/>
    <w:rsid w:val="005D549B"/>
    <w:pPr>
      <w:spacing w:after="0" w:line="240" w:lineRule="auto"/>
    </w:pPr>
    <w:rPr>
      <w:rFonts w:ascii="Courier New" w:eastAsia="Times New Roman" w:hAnsi="Courier New" w:cs="Courier New"/>
      <w:sz w:val="20"/>
      <w:szCs w:val="20"/>
      <w:lang w:eastAsia="es-ES"/>
    </w:rPr>
  </w:style>
  <w:style w:type="character" w:customStyle="1" w:styleId="TextonotapieCar">
    <w:name w:val="Texto nota pie Car"/>
    <w:aliases w:val="Car Car,Footnote Text Char Char Char Char Char Car,Footnote Text Char Char Char Char Car,Footnote reference Car,FA Fu Car,Footnote Text Char Char Char Car,FN Car"/>
    <w:basedOn w:val="Fuentedeprrafopredeter"/>
    <w:link w:val="Textonotapie"/>
    <w:uiPriority w:val="99"/>
    <w:semiHidden/>
    <w:locked/>
    <w:rsid w:val="005D549B"/>
    <w:rPr>
      <w:rFonts w:ascii="Courier New" w:hAnsi="Courier New" w:cs="Courier New"/>
      <w:sz w:val="20"/>
      <w:szCs w:val="20"/>
      <w:lang w:eastAsia="es-ES"/>
    </w:rPr>
  </w:style>
  <w:style w:type="character" w:styleId="Refdecomentario">
    <w:name w:val="annotation reference"/>
    <w:basedOn w:val="Fuentedeprrafopredeter"/>
    <w:uiPriority w:val="99"/>
    <w:semiHidden/>
    <w:rsid w:val="005D549B"/>
    <w:rPr>
      <w:sz w:val="16"/>
      <w:szCs w:val="16"/>
    </w:rPr>
  </w:style>
  <w:style w:type="paragraph" w:styleId="Textocomentario">
    <w:name w:val="annotation text"/>
    <w:basedOn w:val="Normal"/>
    <w:link w:val="TextocomentarioCar"/>
    <w:uiPriority w:val="99"/>
    <w:semiHidden/>
    <w:rsid w:val="005D549B"/>
    <w:pPr>
      <w:spacing w:after="0" w:line="240" w:lineRule="auto"/>
    </w:pPr>
    <w:rPr>
      <w:rFonts w:ascii="Courier New" w:eastAsia="Times New Roman" w:hAnsi="Courier New" w:cs="Courier New"/>
      <w:sz w:val="20"/>
      <w:szCs w:val="20"/>
      <w:lang w:eastAsia="es-ES"/>
    </w:rPr>
  </w:style>
  <w:style w:type="character" w:customStyle="1" w:styleId="TextocomentarioCar">
    <w:name w:val="Texto comentario Car"/>
    <w:basedOn w:val="Fuentedeprrafopredeter"/>
    <w:link w:val="Textocomentario"/>
    <w:uiPriority w:val="99"/>
    <w:semiHidden/>
    <w:locked/>
    <w:rsid w:val="005D549B"/>
    <w:rPr>
      <w:rFonts w:ascii="Courier New" w:hAnsi="Courier New" w:cs="Courier New"/>
      <w:sz w:val="20"/>
      <w:szCs w:val="20"/>
      <w:lang w:eastAsia="es-ES"/>
    </w:rPr>
  </w:style>
  <w:style w:type="paragraph" w:styleId="Textodeglobo">
    <w:name w:val="Balloon Text"/>
    <w:basedOn w:val="Normal"/>
    <w:link w:val="TextodegloboCar"/>
    <w:uiPriority w:val="99"/>
    <w:semiHidden/>
    <w:rsid w:val="005D54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D54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www.secretariasenado.gov.co/leyes/L118500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DB7724-40A5-43A5-8367-22ECB7C356A3}" type="doc">
      <dgm:prSet loTypeId="urn:microsoft.com/office/officeart/2005/8/layout/orgChart1" loCatId="hierarchy" qsTypeId="urn:microsoft.com/office/officeart/2005/8/quickstyle/simple1" qsCatId="simple" csTypeId="urn:microsoft.com/office/officeart/2005/8/colors/accent1_2" csCatId="accent1"/>
      <dgm:spPr/>
    </dgm:pt>
    <dgm:pt modelId="{D23CA22B-C772-46C4-A20A-FEC2DEB2BF3A}">
      <dgm:prSet/>
      <dgm:spPr/>
      <dgm:t>
        <a:bodyPr/>
        <a:lstStyle/>
        <a:p>
          <a:pPr marR="0" algn="ctr" rtl="0"/>
          <a:r>
            <a:rPr lang="es-MX" baseline="0" smtClean="0">
              <a:latin typeface="Calibri"/>
            </a:rPr>
            <a:t>Propiedad intelectual</a:t>
          </a:r>
          <a:endParaRPr lang="es-CO" smtClean="0"/>
        </a:p>
      </dgm:t>
    </dgm:pt>
    <dgm:pt modelId="{6F8FA61C-FCAC-45C2-A9B5-CC42A4E1F2CD}" type="parTrans" cxnId="{E5668A27-374E-4261-BEEE-4AEB92B00CCB}">
      <dgm:prSet/>
      <dgm:spPr/>
      <dgm:t>
        <a:bodyPr/>
        <a:lstStyle/>
        <a:p>
          <a:endParaRPr lang="es-CO"/>
        </a:p>
      </dgm:t>
    </dgm:pt>
    <dgm:pt modelId="{8D7DD43D-BB34-4F64-A96A-0FA93C560741}" type="sibTrans" cxnId="{E5668A27-374E-4261-BEEE-4AEB92B00CCB}">
      <dgm:prSet/>
      <dgm:spPr/>
      <dgm:t>
        <a:bodyPr/>
        <a:lstStyle/>
        <a:p>
          <a:endParaRPr lang="es-CO"/>
        </a:p>
      </dgm:t>
    </dgm:pt>
    <dgm:pt modelId="{C68213C0-5B00-4931-8937-184DD943ED84}">
      <dgm:prSet/>
      <dgm:spPr/>
      <dgm:t>
        <a:bodyPr/>
        <a:lstStyle/>
        <a:p>
          <a:pPr marR="0" algn="ctr" rtl="0"/>
          <a:r>
            <a:rPr lang="es-MX" baseline="0" smtClean="0">
              <a:latin typeface="Calibri"/>
            </a:rPr>
            <a:t>Derecho de autor </a:t>
          </a:r>
          <a:endParaRPr lang="es-CO" smtClean="0"/>
        </a:p>
      </dgm:t>
    </dgm:pt>
    <dgm:pt modelId="{E60449B4-F2D8-4BE6-A72D-EE1AE4E5F003}" type="parTrans" cxnId="{96D58578-EE7A-413C-B983-945C0A1E90A6}">
      <dgm:prSet/>
      <dgm:spPr/>
      <dgm:t>
        <a:bodyPr/>
        <a:lstStyle/>
        <a:p>
          <a:endParaRPr lang="es-CO"/>
        </a:p>
      </dgm:t>
    </dgm:pt>
    <dgm:pt modelId="{A2CB655F-C326-4362-96A5-1101ACACCCAC}" type="sibTrans" cxnId="{96D58578-EE7A-413C-B983-945C0A1E90A6}">
      <dgm:prSet/>
      <dgm:spPr/>
      <dgm:t>
        <a:bodyPr/>
        <a:lstStyle/>
        <a:p>
          <a:endParaRPr lang="es-CO"/>
        </a:p>
      </dgm:t>
    </dgm:pt>
    <dgm:pt modelId="{43B0A1D6-14E3-4889-B3F9-1C818E76185A}">
      <dgm:prSet/>
      <dgm:spPr/>
      <dgm:t>
        <a:bodyPr/>
        <a:lstStyle/>
        <a:p>
          <a:pPr marR="0" algn="ctr" rtl="0"/>
          <a:r>
            <a:rPr lang="es-MX" baseline="0" smtClean="0">
              <a:latin typeface="Calibri"/>
            </a:rPr>
            <a:t>Obras literarias y artísticas</a:t>
          </a:r>
          <a:endParaRPr lang="es-CO" smtClean="0"/>
        </a:p>
      </dgm:t>
    </dgm:pt>
    <dgm:pt modelId="{AD04109E-A65C-4B0A-A20A-47A88CA6012F}" type="parTrans" cxnId="{B1A6E372-8E77-4EC9-A30E-2C45E4471BF8}">
      <dgm:prSet/>
      <dgm:spPr/>
      <dgm:t>
        <a:bodyPr/>
        <a:lstStyle/>
        <a:p>
          <a:endParaRPr lang="es-CO"/>
        </a:p>
      </dgm:t>
    </dgm:pt>
    <dgm:pt modelId="{33208B28-07C1-4A16-9886-99815463EB6C}" type="sibTrans" cxnId="{B1A6E372-8E77-4EC9-A30E-2C45E4471BF8}">
      <dgm:prSet/>
      <dgm:spPr/>
      <dgm:t>
        <a:bodyPr/>
        <a:lstStyle/>
        <a:p>
          <a:endParaRPr lang="es-CO"/>
        </a:p>
      </dgm:t>
    </dgm:pt>
    <dgm:pt modelId="{30BB824F-D4CB-4391-A75B-3C63B0B13912}">
      <dgm:prSet/>
      <dgm:spPr/>
      <dgm:t>
        <a:bodyPr/>
        <a:lstStyle/>
        <a:p>
          <a:pPr marR="0" algn="ctr" rtl="0"/>
          <a:r>
            <a:rPr lang="es-MX" baseline="0" smtClean="0">
              <a:latin typeface="Calibri"/>
            </a:rPr>
            <a:t>Software</a:t>
          </a:r>
          <a:endParaRPr lang="es-CO" smtClean="0"/>
        </a:p>
      </dgm:t>
    </dgm:pt>
    <dgm:pt modelId="{B4BACA7F-9EFA-44FA-88F4-951B0CF48307}" type="parTrans" cxnId="{44043C6D-C718-4D63-9668-9A9AB74D4BC3}">
      <dgm:prSet/>
      <dgm:spPr/>
      <dgm:t>
        <a:bodyPr/>
        <a:lstStyle/>
        <a:p>
          <a:endParaRPr lang="es-CO"/>
        </a:p>
      </dgm:t>
    </dgm:pt>
    <dgm:pt modelId="{148B0105-96EA-4B34-9F53-820EE5A2D313}" type="sibTrans" cxnId="{44043C6D-C718-4D63-9668-9A9AB74D4BC3}">
      <dgm:prSet/>
      <dgm:spPr/>
      <dgm:t>
        <a:bodyPr/>
        <a:lstStyle/>
        <a:p>
          <a:endParaRPr lang="es-CO"/>
        </a:p>
      </dgm:t>
    </dgm:pt>
    <dgm:pt modelId="{638FD7A8-29C4-4E06-9344-27A77764DDE8}">
      <dgm:prSet/>
      <dgm:spPr/>
      <dgm:t>
        <a:bodyPr/>
        <a:lstStyle/>
        <a:p>
          <a:pPr marR="0" algn="ctr" rtl="0"/>
          <a:r>
            <a:rPr lang="es-MX" baseline="0" smtClean="0">
              <a:latin typeface="Calibri"/>
            </a:rPr>
            <a:t>Propiedad industrial</a:t>
          </a:r>
          <a:endParaRPr lang="es-CO" smtClean="0"/>
        </a:p>
      </dgm:t>
    </dgm:pt>
    <dgm:pt modelId="{A3C86BB1-5A52-4232-B66E-8EE9B38CB633}" type="parTrans" cxnId="{AC1416C0-6504-4252-A35D-7F38FDE1CFBC}">
      <dgm:prSet/>
      <dgm:spPr/>
      <dgm:t>
        <a:bodyPr/>
        <a:lstStyle/>
        <a:p>
          <a:endParaRPr lang="es-CO"/>
        </a:p>
      </dgm:t>
    </dgm:pt>
    <dgm:pt modelId="{620043B5-7EB1-4719-A932-BE2E0434E276}" type="sibTrans" cxnId="{AC1416C0-6504-4252-A35D-7F38FDE1CFBC}">
      <dgm:prSet/>
      <dgm:spPr/>
      <dgm:t>
        <a:bodyPr/>
        <a:lstStyle/>
        <a:p>
          <a:endParaRPr lang="es-CO"/>
        </a:p>
      </dgm:t>
    </dgm:pt>
    <dgm:pt modelId="{13CDFEC9-A551-4501-B94D-A5FB1BB9C615}">
      <dgm:prSet/>
      <dgm:spPr/>
      <dgm:t>
        <a:bodyPr/>
        <a:lstStyle/>
        <a:p>
          <a:pPr marR="0" algn="ctr" rtl="0"/>
          <a:r>
            <a:rPr lang="es-MX" baseline="0" smtClean="0">
              <a:latin typeface="Calibri"/>
            </a:rPr>
            <a:t>Signos distintivos </a:t>
          </a:r>
          <a:endParaRPr lang="es-CO" smtClean="0"/>
        </a:p>
      </dgm:t>
    </dgm:pt>
    <dgm:pt modelId="{0178ACC2-7ED7-48A5-830E-FDFE6B19A854}" type="parTrans" cxnId="{E0398560-3932-4CA0-B610-B610423F47DB}">
      <dgm:prSet/>
      <dgm:spPr/>
      <dgm:t>
        <a:bodyPr/>
        <a:lstStyle/>
        <a:p>
          <a:endParaRPr lang="es-CO"/>
        </a:p>
      </dgm:t>
    </dgm:pt>
    <dgm:pt modelId="{13C2CC04-0D0C-4C17-962B-697FF2A81ECF}" type="sibTrans" cxnId="{E0398560-3932-4CA0-B610-B610423F47DB}">
      <dgm:prSet/>
      <dgm:spPr/>
      <dgm:t>
        <a:bodyPr/>
        <a:lstStyle/>
        <a:p>
          <a:endParaRPr lang="es-CO"/>
        </a:p>
      </dgm:t>
    </dgm:pt>
    <dgm:pt modelId="{505711E1-726D-4BD7-8BEA-39AC27146736}">
      <dgm:prSet/>
      <dgm:spPr/>
      <dgm:t>
        <a:bodyPr/>
        <a:lstStyle/>
        <a:p>
          <a:pPr marR="0" algn="ctr" rtl="0"/>
          <a:r>
            <a:rPr lang="es-MX" baseline="0" smtClean="0">
              <a:latin typeface="Calibri"/>
            </a:rPr>
            <a:t>Marcas y lemas comerciales</a:t>
          </a:r>
          <a:endParaRPr lang="es-CO" smtClean="0"/>
        </a:p>
      </dgm:t>
    </dgm:pt>
    <dgm:pt modelId="{F848A32B-B035-4884-9CFA-756CB0F33A69}" type="parTrans" cxnId="{E967AC4F-4731-46EF-B4C7-4D22BF77984E}">
      <dgm:prSet/>
      <dgm:spPr/>
      <dgm:t>
        <a:bodyPr/>
        <a:lstStyle/>
        <a:p>
          <a:endParaRPr lang="es-CO"/>
        </a:p>
      </dgm:t>
    </dgm:pt>
    <dgm:pt modelId="{54FC9365-FA7F-4102-85CB-F914EC057C50}" type="sibTrans" cxnId="{E967AC4F-4731-46EF-B4C7-4D22BF77984E}">
      <dgm:prSet/>
      <dgm:spPr/>
      <dgm:t>
        <a:bodyPr/>
        <a:lstStyle/>
        <a:p>
          <a:endParaRPr lang="es-CO"/>
        </a:p>
      </dgm:t>
    </dgm:pt>
    <dgm:pt modelId="{E1E0FF4C-0062-465E-B24B-A3CADA7D657D}">
      <dgm:prSet/>
      <dgm:spPr/>
      <dgm:t>
        <a:bodyPr/>
        <a:lstStyle/>
        <a:p>
          <a:pPr marR="0" algn="ctr" rtl="0"/>
          <a:r>
            <a:rPr lang="es-MX" baseline="0" smtClean="0">
              <a:latin typeface="Calibri"/>
            </a:rPr>
            <a:t>Nombre y enseña comercial</a:t>
          </a:r>
          <a:endParaRPr lang="es-CO" smtClean="0"/>
        </a:p>
      </dgm:t>
    </dgm:pt>
    <dgm:pt modelId="{2F7F4ABA-C637-4660-84AC-0A6CA3592BD0}" type="parTrans" cxnId="{44772E09-B64C-405B-BA78-982AF06D4D8A}">
      <dgm:prSet/>
      <dgm:spPr/>
      <dgm:t>
        <a:bodyPr/>
        <a:lstStyle/>
        <a:p>
          <a:endParaRPr lang="es-CO"/>
        </a:p>
      </dgm:t>
    </dgm:pt>
    <dgm:pt modelId="{EFBEB55F-EE59-47F4-90AA-4BC4DEBB03F5}" type="sibTrans" cxnId="{44772E09-B64C-405B-BA78-982AF06D4D8A}">
      <dgm:prSet/>
      <dgm:spPr/>
      <dgm:t>
        <a:bodyPr/>
        <a:lstStyle/>
        <a:p>
          <a:endParaRPr lang="es-CO"/>
        </a:p>
      </dgm:t>
    </dgm:pt>
    <dgm:pt modelId="{68E51EDB-7417-48D7-AEA1-69C51F60E2DA}">
      <dgm:prSet/>
      <dgm:spPr/>
      <dgm:t>
        <a:bodyPr/>
        <a:lstStyle/>
        <a:p>
          <a:pPr marR="0" algn="l" rtl="0"/>
          <a:r>
            <a:rPr lang="es-MX" baseline="0" smtClean="0">
              <a:latin typeface="Calibri"/>
            </a:rPr>
            <a:t>Indicaciones geográficas</a:t>
          </a:r>
          <a:endParaRPr lang="es-CO" smtClean="0"/>
        </a:p>
      </dgm:t>
    </dgm:pt>
    <dgm:pt modelId="{2C84A797-9044-40A9-8D52-C6324A1DD95B}" type="parTrans" cxnId="{1B8EFDEA-25A3-4EC6-8BC6-7861268932E7}">
      <dgm:prSet/>
      <dgm:spPr/>
      <dgm:t>
        <a:bodyPr/>
        <a:lstStyle/>
        <a:p>
          <a:endParaRPr lang="es-CO"/>
        </a:p>
      </dgm:t>
    </dgm:pt>
    <dgm:pt modelId="{415A18FA-0A2D-401E-8BFE-C2866867ADBA}" type="sibTrans" cxnId="{1B8EFDEA-25A3-4EC6-8BC6-7861268932E7}">
      <dgm:prSet/>
      <dgm:spPr/>
      <dgm:t>
        <a:bodyPr/>
        <a:lstStyle/>
        <a:p>
          <a:endParaRPr lang="es-CO"/>
        </a:p>
      </dgm:t>
    </dgm:pt>
    <dgm:pt modelId="{D243F2C6-F75D-4758-82F7-7D759D06327C}">
      <dgm:prSet/>
      <dgm:spPr/>
      <dgm:t>
        <a:bodyPr/>
        <a:lstStyle/>
        <a:p>
          <a:pPr marR="0" algn="ctr" rtl="0"/>
          <a:r>
            <a:rPr lang="es-MX" baseline="0" smtClean="0">
              <a:latin typeface="Calibri"/>
            </a:rPr>
            <a:t>Nuevas creaciones</a:t>
          </a:r>
          <a:endParaRPr lang="es-CO" smtClean="0"/>
        </a:p>
      </dgm:t>
    </dgm:pt>
    <dgm:pt modelId="{F9C62D93-D62E-46D9-83EC-F597F05ED9FE}" type="parTrans" cxnId="{7AB9D38D-10C5-4706-8F4D-8D9BE1A71EF3}">
      <dgm:prSet/>
      <dgm:spPr/>
      <dgm:t>
        <a:bodyPr/>
        <a:lstStyle/>
        <a:p>
          <a:endParaRPr lang="es-CO"/>
        </a:p>
      </dgm:t>
    </dgm:pt>
    <dgm:pt modelId="{68D6655A-FCD6-47B2-B6C2-6ECAB883EBD5}" type="sibTrans" cxnId="{7AB9D38D-10C5-4706-8F4D-8D9BE1A71EF3}">
      <dgm:prSet/>
      <dgm:spPr/>
      <dgm:t>
        <a:bodyPr/>
        <a:lstStyle/>
        <a:p>
          <a:endParaRPr lang="es-CO"/>
        </a:p>
      </dgm:t>
    </dgm:pt>
    <dgm:pt modelId="{1CCD5527-CF19-4278-80DC-116DDD403FB4}">
      <dgm:prSet/>
      <dgm:spPr/>
      <dgm:t>
        <a:bodyPr/>
        <a:lstStyle/>
        <a:p>
          <a:pPr marR="0" algn="ctr" rtl="0"/>
          <a:r>
            <a:rPr lang="es-MX" baseline="0" smtClean="0">
              <a:latin typeface="Calibri"/>
            </a:rPr>
            <a:t>Patentes de invención, modelos de utilidad y diseños</a:t>
          </a:r>
          <a:endParaRPr lang="es-CO" smtClean="0"/>
        </a:p>
      </dgm:t>
    </dgm:pt>
    <dgm:pt modelId="{DF82FF3D-E4B8-4E3D-B62C-C9756F890808}" type="parTrans" cxnId="{96EE230C-1915-4FB1-A916-276C05F3052D}">
      <dgm:prSet/>
      <dgm:spPr/>
      <dgm:t>
        <a:bodyPr/>
        <a:lstStyle/>
        <a:p>
          <a:endParaRPr lang="es-CO"/>
        </a:p>
      </dgm:t>
    </dgm:pt>
    <dgm:pt modelId="{145E15DE-84B5-4506-A3B5-3303DEEAF37B}" type="sibTrans" cxnId="{96EE230C-1915-4FB1-A916-276C05F3052D}">
      <dgm:prSet/>
      <dgm:spPr/>
      <dgm:t>
        <a:bodyPr/>
        <a:lstStyle/>
        <a:p>
          <a:endParaRPr lang="es-CO"/>
        </a:p>
      </dgm:t>
    </dgm:pt>
    <dgm:pt modelId="{033612E7-0933-447B-AF21-5E1E9FC6C761}">
      <dgm:prSet/>
      <dgm:spPr/>
      <dgm:t>
        <a:bodyPr/>
        <a:lstStyle/>
        <a:p>
          <a:pPr marR="0" algn="ctr" rtl="0"/>
          <a:r>
            <a:rPr lang="es-MX" baseline="0" smtClean="0">
              <a:latin typeface="Calibri"/>
            </a:rPr>
            <a:t>Secreto empresarial</a:t>
          </a:r>
          <a:endParaRPr lang="es-CO" smtClean="0"/>
        </a:p>
      </dgm:t>
    </dgm:pt>
    <dgm:pt modelId="{3856C335-DB58-435A-8282-F5475D7D5DE7}" type="parTrans" cxnId="{E05BD6D1-DB09-4495-9841-B4C89C28729F}">
      <dgm:prSet/>
      <dgm:spPr/>
      <dgm:t>
        <a:bodyPr/>
        <a:lstStyle/>
        <a:p>
          <a:endParaRPr lang="es-CO"/>
        </a:p>
      </dgm:t>
    </dgm:pt>
    <dgm:pt modelId="{7F45EDF0-84F1-45BC-9831-903C406C9CC5}" type="sibTrans" cxnId="{E05BD6D1-DB09-4495-9841-B4C89C28729F}">
      <dgm:prSet/>
      <dgm:spPr/>
      <dgm:t>
        <a:bodyPr/>
        <a:lstStyle/>
        <a:p>
          <a:endParaRPr lang="es-CO"/>
        </a:p>
      </dgm:t>
    </dgm:pt>
    <dgm:pt modelId="{E9F8B184-CF1C-41E5-BCF5-6CDD9DA55675}">
      <dgm:prSet/>
      <dgm:spPr/>
      <dgm:t>
        <a:bodyPr/>
        <a:lstStyle/>
        <a:p>
          <a:pPr marR="0" algn="ctr" rtl="0"/>
          <a:r>
            <a:rPr lang="es-MX" baseline="0" smtClean="0">
              <a:latin typeface="Calibri"/>
            </a:rPr>
            <a:t>Variedades vegetales</a:t>
          </a:r>
          <a:endParaRPr lang="es-CO" smtClean="0"/>
        </a:p>
      </dgm:t>
    </dgm:pt>
    <dgm:pt modelId="{B3037A78-2443-4A39-98B3-75607517DDC1}" type="parTrans" cxnId="{E509BF9F-B1EA-4AC7-9222-86EC2B6FC674}">
      <dgm:prSet/>
      <dgm:spPr/>
      <dgm:t>
        <a:bodyPr/>
        <a:lstStyle/>
        <a:p>
          <a:endParaRPr lang="es-CO"/>
        </a:p>
      </dgm:t>
    </dgm:pt>
    <dgm:pt modelId="{45A9512B-7BFA-4F35-9730-0014FB654971}" type="sibTrans" cxnId="{E509BF9F-B1EA-4AC7-9222-86EC2B6FC674}">
      <dgm:prSet/>
      <dgm:spPr/>
      <dgm:t>
        <a:bodyPr/>
        <a:lstStyle/>
        <a:p>
          <a:endParaRPr lang="es-CO"/>
        </a:p>
      </dgm:t>
    </dgm:pt>
    <dgm:pt modelId="{9B7ABE39-D661-4C82-8EED-B58B21FC6EC8}" type="pres">
      <dgm:prSet presAssocID="{62DB7724-40A5-43A5-8367-22ECB7C356A3}" presName="hierChild1" presStyleCnt="0">
        <dgm:presLayoutVars>
          <dgm:orgChart val="1"/>
          <dgm:chPref val="1"/>
          <dgm:dir/>
          <dgm:animOne val="branch"/>
          <dgm:animLvl val="lvl"/>
          <dgm:resizeHandles/>
        </dgm:presLayoutVars>
      </dgm:prSet>
      <dgm:spPr/>
    </dgm:pt>
    <dgm:pt modelId="{05012AB9-F2A6-43CF-A10D-FF0F996F0F63}" type="pres">
      <dgm:prSet presAssocID="{D23CA22B-C772-46C4-A20A-FEC2DEB2BF3A}" presName="hierRoot1" presStyleCnt="0">
        <dgm:presLayoutVars>
          <dgm:hierBranch/>
        </dgm:presLayoutVars>
      </dgm:prSet>
      <dgm:spPr/>
    </dgm:pt>
    <dgm:pt modelId="{01A8D48D-708B-4949-B378-C9611F32F8E3}" type="pres">
      <dgm:prSet presAssocID="{D23CA22B-C772-46C4-A20A-FEC2DEB2BF3A}" presName="rootComposite1" presStyleCnt="0"/>
      <dgm:spPr/>
    </dgm:pt>
    <dgm:pt modelId="{3D8B9237-0E6B-41B6-A160-FD7845666806}" type="pres">
      <dgm:prSet presAssocID="{D23CA22B-C772-46C4-A20A-FEC2DEB2BF3A}" presName="rootText1" presStyleLbl="node0" presStyleIdx="0" presStyleCnt="1">
        <dgm:presLayoutVars>
          <dgm:chPref val="3"/>
        </dgm:presLayoutVars>
      </dgm:prSet>
      <dgm:spPr/>
      <dgm:t>
        <a:bodyPr/>
        <a:lstStyle/>
        <a:p>
          <a:endParaRPr lang="es-CO"/>
        </a:p>
      </dgm:t>
    </dgm:pt>
    <dgm:pt modelId="{B04BD09D-6037-41FC-A145-3CD5CE3ED25C}" type="pres">
      <dgm:prSet presAssocID="{D23CA22B-C772-46C4-A20A-FEC2DEB2BF3A}" presName="rootConnector1" presStyleLbl="node1" presStyleIdx="0" presStyleCnt="0"/>
      <dgm:spPr/>
      <dgm:t>
        <a:bodyPr/>
        <a:lstStyle/>
        <a:p>
          <a:endParaRPr lang="es-CO"/>
        </a:p>
      </dgm:t>
    </dgm:pt>
    <dgm:pt modelId="{E934AD54-904F-4D8F-BB45-EF527029B4E3}" type="pres">
      <dgm:prSet presAssocID="{D23CA22B-C772-46C4-A20A-FEC2DEB2BF3A}" presName="hierChild2" presStyleCnt="0"/>
      <dgm:spPr/>
    </dgm:pt>
    <dgm:pt modelId="{41303F1A-95FA-4B91-9E11-7B842354765D}" type="pres">
      <dgm:prSet presAssocID="{E60449B4-F2D8-4BE6-A72D-EE1AE4E5F003}" presName="Name35" presStyleLbl="parChTrans1D2" presStyleIdx="0" presStyleCnt="2"/>
      <dgm:spPr/>
      <dgm:t>
        <a:bodyPr/>
        <a:lstStyle/>
        <a:p>
          <a:endParaRPr lang="es-CO"/>
        </a:p>
      </dgm:t>
    </dgm:pt>
    <dgm:pt modelId="{15F2D3BA-6AB9-411B-95DE-74030EB90F9F}" type="pres">
      <dgm:prSet presAssocID="{C68213C0-5B00-4931-8937-184DD943ED84}" presName="hierRoot2" presStyleCnt="0">
        <dgm:presLayoutVars>
          <dgm:hierBranch/>
        </dgm:presLayoutVars>
      </dgm:prSet>
      <dgm:spPr/>
    </dgm:pt>
    <dgm:pt modelId="{257F8734-10D9-40A8-A989-9E1A6673782D}" type="pres">
      <dgm:prSet presAssocID="{C68213C0-5B00-4931-8937-184DD943ED84}" presName="rootComposite" presStyleCnt="0"/>
      <dgm:spPr/>
    </dgm:pt>
    <dgm:pt modelId="{220F503C-1A09-4709-B025-EDF1AE6DC05C}" type="pres">
      <dgm:prSet presAssocID="{C68213C0-5B00-4931-8937-184DD943ED84}" presName="rootText" presStyleLbl="node2" presStyleIdx="0" presStyleCnt="2">
        <dgm:presLayoutVars>
          <dgm:chPref val="3"/>
        </dgm:presLayoutVars>
      </dgm:prSet>
      <dgm:spPr/>
      <dgm:t>
        <a:bodyPr/>
        <a:lstStyle/>
        <a:p>
          <a:endParaRPr lang="es-CO"/>
        </a:p>
      </dgm:t>
    </dgm:pt>
    <dgm:pt modelId="{D225AFAC-0104-4B0E-B7A4-6DEA684E253F}" type="pres">
      <dgm:prSet presAssocID="{C68213C0-5B00-4931-8937-184DD943ED84}" presName="rootConnector" presStyleLbl="node2" presStyleIdx="0" presStyleCnt="2"/>
      <dgm:spPr/>
      <dgm:t>
        <a:bodyPr/>
        <a:lstStyle/>
        <a:p>
          <a:endParaRPr lang="es-CO"/>
        </a:p>
      </dgm:t>
    </dgm:pt>
    <dgm:pt modelId="{E7069778-E82D-4D15-A30B-9021CDD9518E}" type="pres">
      <dgm:prSet presAssocID="{C68213C0-5B00-4931-8937-184DD943ED84}" presName="hierChild4" presStyleCnt="0"/>
      <dgm:spPr/>
    </dgm:pt>
    <dgm:pt modelId="{F7D06DC2-E1ED-4B7B-A5B0-F2E1596C31CA}" type="pres">
      <dgm:prSet presAssocID="{AD04109E-A65C-4B0A-A20A-47A88CA6012F}" presName="Name35" presStyleLbl="parChTrans1D3" presStyleIdx="0" presStyleCnt="4"/>
      <dgm:spPr/>
      <dgm:t>
        <a:bodyPr/>
        <a:lstStyle/>
        <a:p>
          <a:endParaRPr lang="es-CO"/>
        </a:p>
      </dgm:t>
    </dgm:pt>
    <dgm:pt modelId="{0AA78621-5092-4992-BD57-C726E743BB31}" type="pres">
      <dgm:prSet presAssocID="{43B0A1D6-14E3-4889-B3F9-1C818E76185A}" presName="hierRoot2" presStyleCnt="0">
        <dgm:presLayoutVars>
          <dgm:hierBranch val="r"/>
        </dgm:presLayoutVars>
      </dgm:prSet>
      <dgm:spPr/>
    </dgm:pt>
    <dgm:pt modelId="{1B24BDD0-A0F6-449F-BFE5-9ECDEC04A22E}" type="pres">
      <dgm:prSet presAssocID="{43B0A1D6-14E3-4889-B3F9-1C818E76185A}" presName="rootComposite" presStyleCnt="0"/>
      <dgm:spPr/>
    </dgm:pt>
    <dgm:pt modelId="{BD286C63-A40C-4581-BFDB-0721CCB7282D}" type="pres">
      <dgm:prSet presAssocID="{43B0A1D6-14E3-4889-B3F9-1C818E76185A}" presName="rootText" presStyleLbl="node3" presStyleIdx="0" presStyleCnt="4">
        <dgm:presLayoutVars>
          <dgm:chPref val="3"/>
        </dgm:presLayoutVars>
      </dgm:prSet>
      <dgm:spPr/>
      <dgm:t>
        <a:bodyPr/>
        <a:lstStyle/>
        <a:p>
          <a:endParaRPr lang="es-CO"/>
        </a:p>
      </dgm:t>
    </dgm:pt>
    <dgm:pt modelId="{AEF69EE0-972B-45BB-A77E-E379A76D2F69}" type="pres">
      <dgm:prSet presAssocID="{43B0A1D6-14E3-4889-B3F9-1C818E76185A}" presName="rootConnector" presStyleLbl="node3" presStyleIdx="0" presStyleCnt="4"/>
      <dgm:spPr/>
      <dgm:t>
        <a:bodyPr/>
        <a:lstStyle/>
        <a:p>
          <a:endParaRPr lang="es-CO"/>
        </a:p>
      </dgm:t>
    </dgm:pt>
    <dgm:pt modelId="{1C800C0B-D386-4F43-8CFC-CE3E43756B30}" type="pres">
      <dgm:prSet presAssocID="{43B0A1D6-14E3-4889-B3F9-1C818E76185A}" presName="hierChild4" presStyleCnt="0"/>
      <dgm:spPr/>
    </dgm:pt>
    <dgm:pt modelId="{F8CE187F-2D96-4E7E-BA26-AC51CB7EAB09}" type="pres">
      <dgm:prSet presAssocID="{43B0A1D6-14E3-4889-B3F9-1C818E76185A}" presName="hierChild5" presStyleCnt="0"/>
      <dgm:spPr/>
    </dgm:pt>
    <dgm:pt modelId="{36A4E7F6-F273-4D69-9D69-609C75B0AB35}" type="pres">
      <dgm:prSet presAssocID="{B4BACA7F-9EFA-44FA-88F4-951B0CF48307}" presName="Name35" presStyleLbl="parChTrans1D3" presStyleIdx="1" presStyleCnt="4"/>
      <dgm:spPr/>
      <dgm:t>
        <a:bodyPr/>
        <a:lstStyle/>
        <a:p>
          <a:endParaRPr lang="es-CO"/>
        </a:p>
      </dgm:t>
    </dgm:pt>
    <dgm:pt modelId="{34FEF01A-34EE-4F92-BA66-63A1BA4F9ED4}" type="pres">
      <dgm:prSet presAssocID="{30BB824F-D4CB-4391-A75B-3C63B0B13912}" presName="hierRoot2" presStyleCnt="0">
        <dgm:presLayoutVars>
          <dgm:hierBranch val="r"/>
        </dgm:presLayoutVars>
      </dgm:prSet>
      <dgm:spPr/>
    </dgm:pt>
    <dgm:pt modelId="{DAFE5F24-07A1-4DAD-AC23-03F8FFA61AD0}" type="pres">
      <dgm:prSet presAssocID="{30BB824F-D4CB-4391-A75B-3C63B0B13912}" presName="rootComposite" presStyleCnt="0"/>
      <dgm:spPr/>
    </dgm:pt>
    <dgm:pt modelId="{C95D60BC-D2D0-4A3B-8747-AA1B1DDCB19B}" type="pres">
      <dgm:prSet presAssocID="{30BB824F-D4CB-4391-A75B-3C63B0B13912}" presName="rootText" presStyleLbl="node3" presStyleIdx="1" presStyleCnt="4">
        <dgm:presLayoutVars>
          <dgm:chPref val="3"/>
        </dgm:presLayoutVars>
      </dgm:prSet>
      <dgm:spPr/>
      <dgm:t>
        <a:bodyPr/>
        <a:lstStyle/>
        <a:p>
          <a:endParaRPr lang="es-CO"/>
        </a:p>
      </dgm:t>
    </dgm:pt>
    <dgm:pt modelId="{4A26E6DF-39F0-4402-8BD4-20EC2708D915}" type="pres">
      <dgm:prSet presAssocID="{30BB824F-D4CB-4391-A75B-3C63B0B13912}" presName="rootConnector" presStyleLbl="node3" presStyleIdx="1" presStyleCnt="4"/>
      <dgm:spPr/>
      <dgm:t>
        <a:bodyPr/>
        <a:lstStyle/>
        <a:p>
          <a:endParaRPr lang="es-CO"/>
        </a:p>
      </dgm:t>
    </dgm:pt>
    <dgm:pt modelId="{3D050FD8-C2A8-45E1-9320-9CAE7D13E4BC}" type="pres">
      <dgm:prSet presAssocID="{30BB824F-D4CB-4391-A75B-3C63B0B13912}" presName="hierChild4" presStyleCnt="0"/>
      <dgm:spPr/>
    </dgm:pt>
    <dgm:pt modelId="{3F4EEA55-2545-4EE7-B23C-E3404D70F386}" type="pres">
      <dgm:prSet presAssocID="{30BB824F-D4CB-4391-A75B-3C63B0B13912}" presName="hierChild5" presStyleCnt="0"/>
      <dgm:spPr/>
    </dgm:pt>
    <dgm:pt modelId="{C52B746A-50BB-466F-AF52-C95B8203381F}" type="pres">
      <dgm:prSet presAssocID="{C68213C0-5B00-4931-8937-184DD943ED84}" presName="hierChild5" presStyleCnt="0"/>
      <dgm:spPr/>
    </dgm:pt>
    <dgm:pt modelId="{E16EF73E-2987-4C38-BAEB-A406360D7CF5}" type="pres">
      <dgm:prSet presAssocID="{A3C86BB1-5A52-4232-B66E-8EE9B38CB633}" presName="Name35" presStyleLbl="parChTrans1D2" presStyleIdx="1" presStyleCnt="2"/>
      <dgm:spPr/>
      <dgm:t>
        <a:bodyPr/>
        <a:lstStyle/>
        <a:p>
          <a:endParaRPr lang="es-CO"/>
        </a:p>
      </dgm:t>
    </dgm:pt>
    <dgm:pt modelId="{0A8A32D3-6AB0-451A-A7B9-F9CB36796DFA}" type="pres">
      <dgm:prSet presAssocID="{638FD7A8-29C4-4E06-9344-27A77764DDE8}" presName="hierRoot2" presStyleCnt="0">
        <dgm:presLayoutVars>
          <dgm:hierBranch/>
        </dgm:presLayoutVars>
      </dgm:prSet>
      <dgm:spPr/>
    </dgm:pt>
    <dgm:pt modelId="{4047E0E7-A706-41DB-BD4D-B746D1B1EB0D}" type="pres">
      <dgm:prSet presAssocID="{638FD7A8-29C4-4E06-9344-27A77764DDE8}" presName="rootComposite" presStyleCnt="0"/>
      <dgm:spPr/>
    </dgm:pt>
    <dgm:pt modelId="{F8895F85-E7B4-4588-AE26-BC41261A169F}" type="pres">
      <dgm:prSet presAssocID="{638FD7A8-29C4-4E06-9344-27A77764DDE8}" presName="rootText" presStyleLbl="node2" presStyleIdx="1" presStyleCnt="2">
        <dgm:presLayoutVars>
          <dgm:chPref val="3"/>
        </dgm:presLayoutVars>
      </dgm:prSet>
      <dgm:spPr/>
      <dgm:t>
        <a:bodyPr/>
        <a:lstStyle/>
        <a:p>
          <a:endParaRPr lang="es-CO"/>
        </a:p>
      </dgm:t>
    </dgm:pt>
    <dgm:pt modelId="{44ED7931-9DCA-4469-B2A6-4A26A60138FF}" type="pres">
      <dgm:prSet presAssocID="{638FD7A8-29C4-4E06-9344-27A77764DDE8}" presName="rootConnector" presStyleLbl="node2" presStyleIdx="1" presStyleCnt="2"/>
      <dgm:spPr/>
      <dgm:t>
        <a:bodyPr/>
        <a:lstStyle/>
        <a:p>
          <a:endParaRPr lang="es-CO"/>
        </a:p>
      </dgm:t>
    </dgm:pt>
    <dgm:pt modelId="{0D3CF8B1-3AEB-46AB-8483-0160D77B26F4}" type="pres">
      <dgm:prSet presAssocID="{638FD7A8-29C4-4E06-9344-27A77764DDE8}" presName="hierChild4" presStyleCnt="0"/>
      <dgm:spPr/>
    </dgm:pt>
    <dgm:pt modelId="{CE6A45B5-08F6-4EE2-961D-9B4954333A9D}" type="pres">
      <dgm:prSet presAssocID="{0178ACC2-7ED7-48A5-830E-FDFE6B19A854}" presName="Name35" presStyleLbl="parChTrans1D3" presStyleIdx="2" presStyleCnt="4"/>
      <dgm:spPr/>
      <dgm:t>
        <a:bodyPr/>
        <a:lstStyle/>
        <a:p>
          <a:endParaRPr lang="es-CO"/>
        </a:p>
      </dgm:t>
    </dgm:pt>
    <dgm:pt modelId="{80454E8E-A8D9-4617-91D8-63A1D198FD71}" type="pres">
      <dgm:prSet presAssocID="{13CDFEC9-A551-4501-B94D-A5FB1BB9C615}" presName="hierRoot2" presStyleCnt="0">
        <dgm:presLayoutVars>
          <dgm:hierBranch val="r"/>
        </dgm:presLayoutVars>
      </dgm:prSet>
      <dgm:spPr/>
    </dgm:pt>
    <dgm:pt modelId="{6722E38E-E50A-4C13-8451-89AB2B584880}" type="pres">
      <dgm:prSet presAssocID="{13CDFEC9-A551-4501-B94D-A5FB1BB9C615}" presName="rootComposite" presStyleCnt="0"/>
      <dgm:spPr/>
    </dgm:pt>
    <dgm:pt modelId="{29E054DC-1A28-40C1-8DF2-E9BBB2BB4488}" type="pres">
      <dgm:prSet presAssocID="{13CDFEC9-A551-4501-B94D-A5FB1BB9C615}" presName="rootText" presStyleLbl="node3" presStyleIdx="2" presStyleCnt="4">
        <dgm:presLayoutVars>
          <dgm:chPref val="3"/>
        </dgm:presLayoutVars>
      </dgm:prSet>
      <dgm:spPr/>
      <dgm:t>
        <a:bodyPr/>
        <a:lstStyle/>
        <a:p>
          <a:endParaRPr lang="es-CO"/>
        </a:p>
      </dgm:t>
    </dgm:pt>
    <dgm:pt modelId="{799B4B7C-52AB-436C-A1B1-1E891CE2D08F}" type="pres">
      <dgm:prSet presAssocID="{13CDFEC9-A551-4501-B94D-A5FB1BB9C615}" presName="rootConnector" presStyleLbl="node3" presStyleIdx="2" presStyleCnt="4"/>
      <dgm:spPr/>
      <dgm:t>
        <a:bodyPr/>
        <a:lstStyle/>
        <a:p>
          <a:endParaRPr lang="es-CO"/>
        </a:p>
      </dgm:t>
    </dgm:pt>
    <dgm:pt modelId="{69A2F276-5E69-441A-B414-840B33ADEDF4}" type="pres">
      <dgm:prSet presAssocID="{13CDFEC9-A551-4501-B94D-A5FB1BB9C615}" presName="hierChild4" presStyleCnt="0"/>
      <dgm:spPr/>
    </dgm:pt>
    <dgm:pt modelId="{B2D98283-480F-431F-A1AF-1D0B95F62446}" type="pres">
      <dgm:prSet presAssocID="{F848A32B-B035-4884-9CFA-756CB0F33A69}" presName="Name50" presStyleLbl="parChTrans1D4" presStyleIdx="0" presStyleCnt="6"/>
      <dgm:spPr/>
      <dgm:t>
        <a:bodyPr/>
        <a:lstStyle/>
        <a:p>
          <a:endParaRPr lang="es-CO"/>
        </a:p>
      </dgm:t>
    </dgm:pt>
    <dgm:pt modelId="{517CAF05-4A52-47D0-83B8-40C5841FE039}" type="pres">
      <dgm:prSet presAssocID="{505711E1-726D-4BD7-8BEA-39AC27146736}" presName="hierRoot2" presStyleCnt="0">
        <dgm:presLayoutVars>
          <dgm:hierBranch val="r"/>
        </dgm:presLayoutVars>
      </dgm:prSet>
      <dgm:spPr/>
    </dgm:pt>
    <dgm:pt modelId="{43B75447-41C6-4719-89C1-677066128F43}" type="pres">
      <dgm:prSet presAssocID="{505711E1-726D-4BD7-8BEA-39AC27146736}" presName="rootComposite" presStyleCnt="0"/>
      <dgm:spPr/>
    </dgm:pt>
    <dgm:pt modelId="{64C58BA0-3600-4E8B-BD6D-05F3D155970E}" type="pres">
      <dgm:prSet presAssocID="{505711E1-726D-4BD7-8BEA-39AC27146736}" presName="rootText" presStyleLbl="node4" presStyleIdx="0" presStyleCnt="6">
        <dgm:presLayoutVars>
          <dgm:chPref val="3"/>
        </dgm:presLayoutVars>
      </dgm:prSet>
      <dgm:spPr/>
      <dgm:t>
        <a:bodyPr/>
        <a:lstStyle/>
        <a:p>
          <a:endParaRPr lang="es-CO"/>
        </a:p>
      </dgm:t>
    </dgm:pt>
    <dgm:pt modelId="{9FF6798E-ED94-4EBF-B1A4-D4AE716409F3}" type="pres">
      <dgm:prSet presAssocID="{505711E1-726D-4BD7-8BEA-39AC27146736}" presName="rootConnector" presStyleLbl="node4" presStyleIdx="0" presStyleCnt="6"/>
      <dgm:spPr/>
      <dgm:t>
        <a:bodyPr/>
        <a:lstStyle/>
        <a:p>
          <a:endParaRPr lang="es-CO"/>
        </a:p>
      </dgm:t>
    </dgm:pt>
    <dgm:pt modelId="{8BC0C494-8A22-4364-8B3B-4C02B5B235EA}" type="pres">
      <dgm:prSet presAssocID="{505711E1-726D-4BD7-8BEA-39AC27146736}" presName="hierChild4" presStyleCnt="0"/>
      <dgm:spPr/>
    </dgm:pt>
    <dgm:pt modelId="{0EEEC0D7-F89A-4749-AF07-8451C31850F5}" type="pres">
      <dgm:prSet presAssocID="{505711E1-726D-4BD7-8BEA-39AC27146736}" presName="hierChild5" presStyleCnt="0"/>
      <dgm:spPr/>
    </dgm:pt>
    <dgm:pt modelId="{1CF1F4F7-9481-451B-945D-ED1EC70CC810}" type="pres">
      <dgm:prSet presAssocID="{2F7F4ABA-C637-4660-84AC-0A6CA3592BD0}" presName="Name50" presStyleLbl="parChTrans1D4" presStyleIdx="1" presStyleCnt="6"/>
      <dgm:spPr/>
      <dgm:t>
        <a:bodyPr/>
        <a:lstStyle/>
        <a:p>
          <a:endParaRPr lang="es-CO"/>
        </a:p>
      </dgm:t>
    </dgm:pt>
    <dgm:pt modelId="{3D2881A9-A52E-4E03-9B13-5492B8A38897}" type="pres">
      <dgm:prSet presAssocID="{E1E0FF4C-0062-465E-B24B-A3CADA7D657D}" presName="hierRoot2" presStyleCnt="0">
        <dgm:presLayoutVars>
          <dgm:hierBranch val="r"/>
        </dgm:presLayoutVars>
      </dgm:prSet>
      <dgm:spPr/>
    </dgm:pt>
    <dgm:pt modelId="{B5EC7D91-7201-4937-99F8-A7E376C7BABE}" type="pres">
      <dgm:prSet presAssocID="{E1E0FF4C-0062-465E-B24B-A3CADA7D657D}" presName="rootComposite" presStyleCnt="0"/>
      <dgm:spPr/>
    </dgm:pt>
    <dgm:pt modelId="{D55CADBD-2616-4D4F-95AD-ADCF799AD107}" type="pres">
      <dgm:prSet presAssocID="{E1E0FF4C-0062-465E-B24B-A3CADA7D657D}" presName="rootText" presStyleLbl="node4" presStyleIdx="1" presStyleCnt="6">
        <dgm:presLayoutVars>
          <dgm:chPref val="3"/>
        </dgm:presLayoutVars>
      </dgm:prSet>
      <dgm:spPr/>
      <dgm:t>
        <a:bodyPr/>
        <a:lstStyle/>
        <a:p>
          <a:endParaRPr lang="es-CO"/>
        </a:p>
      </dgm:t>
    </dgm:pt>
    <dgm:pt modelId="{84BD42C3-3D41-4AE2-A6AB-F216DB6B180F}" type="pres">
      <dgm:prSet presAssocID="{E1E0FF4C-0062-465E-B24B-A3CADA7D657D}" presName="rootConnector" presStyleLbl="node4" presStyleIdx="1" presStyleCnt="6"/>
      <dgm:spPr/>
      <dgm:t>
        <a:bodyPr/>
        <a:lstStyle/>
        <a:p>
          <a:endParaRPr lang="es-CO"/>
        </a:p>
      </dgm:t>
    </dgm:pt>
    <dgm:pt modelId="{A57DDF8F-7D11-4432-AEE7-B84D6950C873}" type="pres">
      <dgm:prSet presAssocID="{E1E0FF4C-0062-465E-B24B-A3CADA7D657D}" presName="hierChild4" presStyleCnt="0"/>
      <dgm:spPr/>
    </dgm:pt>
    <dgm:pt modelId="{BD3898AA-16F2-41D6-B3ED-68C24EC68D66}" type="pres">
      <dgm:prSet presAssocID="{E1E0FF4C-0062-465E-B24B-A3CADA7D657D}" presName="hierChild5" presStyleCnt="0"/>
      <dgm:spPr/>
    </dgm:pt>
    <dgm:pt modelId="{2F420289-01D3-440E-BD2D-C92991AE91A4}" type="pres">
      <dgm:prSet presAssocID="{2C84A797-9044-40A9-8D52-C6324A1DD95B}" presName="Name50" presStyleLbl="parChTrans1D4" presStyleIdx="2" presStyleCnt="6"/>
      <dgm:spPr/>
      <dgm:t>
        <a:bodyPr/>
        <a:lstStyle/>
        <a:p>
          <a:endParaRPr lang="es-CO"/>
        </a:p>
      </dgm:t>
    </dgm:pt>
    <dgm:pt modelId="{F24CC2C9-B8F4-4CBE-AE0B-1B260923C003}" type="pres">
      <dgm:prSet presAssocID="{68E51EDB-7417-48D7-AEA1-69C51F60E2DA}" presName="hierRoot2" presStyleCnt="0">
        <dgm:presLayoutVars>
          <dgm:hierBranch val="r"/>
        </dgm:presLayoutVars>
      </dgm:prSet>
      <dgm:spPr/>
    </dgm:pt>
    <dgm:pt modelId="{14AE8632-3635-4336-B17C-DE270ABE22C4}" type="pres">
      <dgm:prSet presAssocID="{68E51EDB-7417-48D7-AEA1-69C51F60E2DA}" presName="rootComposite" presStyleCnt="0"/>
      <dgm:spPr/>
    </dgm:pt>
    <dgm:pt modelId="{933DFFBD-433A-483B-BD03-D84C2A0C4D99}" type="pres">
      <dgm:prSet presAssocID="{68E51EDB-7417-48D7-AEA1-69C51F60E2DA}" presName="rootText" presStyleLbl="node4" presStyleIdx="2" presStyleCnt="6">
        <dgm:presLayoutVars>
          <dgm:chPref val="3"/>
        </dgm:presLayoutVars>
      </dgm:prSet>
      <dgm:spPr/>
      <dgm:t>
        <a:bodyPr/>
        <a:lstStyle/>
        <a:p>
          <a:endParaRPr lang="es-CO"/>
        </a:p>
      </dgm:t>
    </dgm:pt>
    <dgm:pt modelId="{6D21DD0A-408D-4393-AF6D-4564A613D5E4}" type="pres">
      <dgm:prSet presAssocID="{68E51EDB-7417-48D7-AEA1-69C51F60E2DA}" presName="rootConnector" presStyleLbl="node4" presStyleIdx="2" presStyleCnt="6"/>
      <dgm:spPr/>
      <dgm:t>
        <a:bodyPr/>
        <a:lstStyle/>
        <a:p>
          <a:endParaRPr lang="es-CO"/>
        </a:p>
      </dgm:t>
    </dgm:pt>
    <dgm:pt modelId="{6012B44F-AA77-4150-8BCF-2522744BB3CD}" type="pres">
      <dgm:prSet presAssocID="{68E51EDB-7417-48D7-AEA1-69C51F60E2DA}" presName="hierChild4" presStyleCnt="0"/>
      <dgm:spPr/>
    </dgm:pt>
    <dgm:pt modelId="{31AAA55C-E043-4A21-9FEE-FAE5170B2903}" type="pres">
      <dgm:prSet presAssocID="{68E51EDB-7417-48D7-AEA1-69C51F60E2DA}" presName="hierChild5" presStyleCnt="0"/>
      <dgm:spPr/>
    </dgm:pt>
    <dgm:pt modelId="{16A0E0B0-28F4-4409-9E22-B1DC8E2155A9}" type="pres">
      <dgm:prSet presAssocID="{13CDFEC9-A551-4501-B94D-A5FB1BB9C615}" presName="hierChild5" presStyleCnt="0"/>
      <dgm:spPr/>
    </dgm:pt>
    <dgm:pt modelId="{7AFC9ABC-440F-468C-85A7-A05EE3756C70}" type="pres">
      <dgm:prSet presAssocID="{F9C62D93-D62E-46D9-83EC-F597F05ED9FE}" presName="Name35" presStyleLbl="parChTrans1D3" presStyleIdx="3" presStyleCnt="4"/>
      <dgm:spPr/>
      <dgm:t>
        <a:bodyPr/>
        <a:lstStyle/>
        <a:p>
          <a:endParaRPr lang="es-CO"/>
        </a:p>
      </dgm:t>
    </dgm:pt>
    <dgm:pt modelId="{80DE1D5C-B49B-44F9-B4AA-1E49E26345F8}" type="pres">
      <dgm:prSet presAssocID="{D243F2C6-F75D-4758-82F7-7D759D06327C}" presName="hierRoot2" presStyleCnt="0">
        <dgm:presLayoutVars>
          <dgm:hierBranch val="r"/>
        </dgm:presLayoutVars>
      </dgm:prSet>
      <dgm:spPr/>
    </dgm:pt>
    <dgm:pt modelId="{FA087619-4471-4900-AF9E-7390699EE592}" type="pres">
      <dgm:prSet presAssocID="{D243F2C6-F75D-4758-82F7-7D759D06327C}" presName="rootComposite" presStyleCnt="0"/>
      <dgm:spPr/>
    </dgm:pt>
    <dgm:pt modelId="{C4B0E66D-6313-41D9-B8CB-D4AD47F25F4E}" type="pres">
      <dgm:prSet presAssocID="{D243F2C6-F75D-4758-82F7-7D759D06327C}" presName="rootText" presStyleLbl="node3" presStyleIdx="3" presStyleCnt="4">
        <dgm:presLayoutVars>
          <dgm:chPref val="3"/>
        </dgm:presLayoutVars>
      </dgm:prSet>
      <dgm:spPr/>
      <dgm:t>
        <a:bodyPr/>
        <a:lstStyle/>
        <a:p>
          <a:endParaRPr lang="es-CO"/>
        </a:p>
      </dgm:t>
    </dgm:pt>
    <dgm:pt modelId="{85F7F0E3-FE91-4475-88C5-A790AFB60AFA}" type="pres">
      <dgm:prSet presAssocID="{D243F2C6-F75D-4758-82F7-7D759D06327C}" presName="rootConnector" presStyleLbl="node3" presStyleIdx="3" presStyleCnt="4"/>
      <dgm:spPr/>
      <dgm:t>
        <a:bodyPr/>
        <a:lstStyle/>
        <a:p>
          <a:endParaRPr lang="es-CO"/>
        </a:p>
      </dgm:t>
    </dgm:pt>
    <dgm:pt modelId="{0121AEDE-8381-40F7-972C-0A0F7614A183}" type="pres">
      <dgm:prSet presAssocID="{D243F2C6-F75D-4758-82F7-7D759D06327C}" presName="hierChild4" presStyleCnt="0"/>
      <dgm:spPr/>
    </dgm:pt>
    <dgm:pt modelId="{519E0454-3C3C-4D80-B669-963C8D8D5C1C}" type="pres">
      <dgm:prSet presAssocID="{DF82FF3D-E4B8-4E3D-B62C-C9756F890808}" presName="Name50" presStyleLbl="parChTrans1D4" presStyleIdx="3" presStyleCnt="6"/>
      <dgm:spPr/>
      <dgm:t>
        <a:bodyPr/>
        <a:lstStyle/>
        <a:p>
          <a:endParaRPr lang="es-CO"/>
        </a:p>
      </dgm:t>
    </dgm:pt>
    <dgm:pt modelId="{A921CEC6-554E-4820-9992-84E5C0609AFC}" type="pres">
      <dgm:prSet presAssocID="{1CCD5527-CF19-4278-80DC-116DDD403FB4}" presName="hierRoot2" presStyleCnt="0">
        <dgm:presLayoutVars>
          <dgm:hierBranch val="r"/>
        </dgm:presLayoutVars>
      </dgm:prSet>
      <dgm:spPr/>
    </dgm:pt>
    <dgm:pt modelId="{4517550F-9B62-4873-981F-39319E079F73}" type="pres">
      <dgm:prSet presAssocID="{1CCD5527-CF19-4278-80DC-116DDD403FB4}" presName="rootComposite" presStyleCnt="0"/>
      <dgm:spPr/>
    </dgm:pt>
    <dgm:pt modelId="{80DE30A4-397E-48C8-A078-B564A7F26D52}" type="pres">
      <dgm:prSet presAssocID="{1CCD5527-CF19-4278-80DC-116DDD403FB4}" presName="rootText" presStyleLbl="node4" presStyleIdx="3" presStyleCnt="6">
        <dgm:presLayoutVars>
          <dgm:chPref val="3"/>
        </dgm:presLayoutVars>
      </dgm:prSet>
      <dgm:spPr/>
      <dgm:t>
        <a:bodyPr/>
        <a:lstStyle/>
        <a:p>
          <a:endParaRPr lang="es-CO"/>
        </a:p>
      </dgm:t>
    </dgm:pt>
    <dgm:pt modelId="{93C6DF23-3BF5-458A-934F-2F3B420A5B2F}" type="pres">
      <dgm:prSet presAssocID="{1CCD5527-CF19-4278-80DC-116DDD403FB4}" presName="rootConnector" presStyleLbl="node4" presStyleIdx="3" presStyleCnt="6"/>
      <dgm:spPr/>
      <dgm:t>
        <a:bodyPr/>
        <a:lstStyle/>
        <a:p>
          <a:endParaRPr lang="es-CO"/>
        </a:p>
      </dgm:t>
    </dgm:pt>
    <dgm:pt modelId="{8E5B90BF-7D09-4983-A0DC-8B3B38065548}" type="pres">
      <dgm:prSet presAssocID="{1CCD5527-CF19-4278-80DC-116DDD403FB4}" presName="hierChild4" presStyleCnt="0"/>
      <dgm:spPr/>
    </dgm:pt>
    <dgm:pt modelId="{89391F74-7CEE-4016-820A-EB0671F99D5B}" type="pres">
      <dgm:prSet presAssocID="{1CCD5527-CF19-4278-80DC-116DDD403FB4}" presName="hierChild5" presStyleCnt="0"/>
      <dgm:spPr/>
    </dgm:pt>
    <dgm:pt modelId="{9E162F58-EE70-4C8D-A913-CACC9B25EEAD}" type="pres">
      <dgm:prSet presAssocID="{3856C335-DB58-435A-8282-F5475D7D5DE7}" presName="Name50" presStyleLbl="parChTrans1D4" presStyleIdx="4" presStyleCnt="6"/>
      <dgm:spPr/>
      <dgm:t>
        <a:bodyPr/>
        <a:lstStyle/>
        <a:p>
          <a:endParaRPr lang="es-CO"/>
        </a:p>
      </dgm:t>
    </dgm:pt>
    <dgm:pt modelId="{8E214AE6-680B-4C82-B085-7DF749B6812B}" type="pres">
      <dgm:prSet presAssocID="{033612E7-0933-447B-AF21-5E1E9FC6C761}" presName="hierRoot2" presStyleCnt="0">
        <dgm:presLayoutVars>
          <dgm:hierBranch val="r"/>
        </dgm:presLayoutVars>
      </dgm:prSet>
      <dgm:spPr/>
    </dgm:pt>
    <dgm:pt modelId="{2E7A98B2-2D7C-4A0F-965D-FFE3FFFE3247}" type="pres">
      <dgm:prSet presAssocID="{033612E7-0933-447B-AF21-5E1E9FC6C761}" presName="rootComposite" presStyleCnt="0"/>
      <dgm:spPr/>
    </dgm:pt>
    <dgm:pt modelId="{4C371E9D-B515-46FB-9BC1-FF425F8414B4}" type="pres">
      <dgm:prSet presAssocID="{033612E7-0933-447B-AF21-5E1E9FC6C761}" presName="rootText" presStyleLbl="node4" presStyleIdx="4" presStyleCnt="6">
        <dgm:presLayoutVars>
          <dgm:chPref val="3"/>
        </dgm:presLayoutVars>
      </dgm:prSet>
      <dgm:spPr/>
      <dgm:t>
        <a:bodyPr/>
        <a:lstStyle/>
        <a:p>
          <a:endParaRPr lang="es-CO"/>
        </a:p>
      </dgm:t>
    </dgm:pt>
    <dgm:pt modelId="{DB75B9A1-F938-4796-873A-72B280541D04}" type="pres">
      <dgm:prSet presAssocID="{033612E7-0933-447B-AF21-5E1E9FC6C761}" presName="rootConnector" presStyleLbl="node4" presStyleIdx="4" presStyleCnt="6"/>
      <dgm:spPr/>
      <dgm:t>
        <a:bodyPr/>
        <a:lstStyle/>
        <a:p>
          <a:endParaRPr lang="es-CO"/>
        </a:p>
      </dgm:t>
    </dgm:pt>
    <dgm:pt modelId="{21890FE2-E483-4ADA-BB78-5113F83FD81E}" type="pres">
      <dgm:prSet presAssocID="{033612E7-0933-447B-AF21-5E1E9FC6C761}" presName="hierChild4" presStyleCnt="0"/>
      <dgm:spPr/>
    </dgm:pt>
    <dgm:pt modelId="{D57DEF7D-092F-48BB-9DDD-40A3C378D744}" type="pres">
      <dgm:prSet presAssocID="{033612E7-0933-447B-AF21-5E1E9FC6C761}" presName="hierChild5" presStyleCnt="0"/>
      <dgm:spPr/>
    </dgm:pt>
    <dgm:pt modelId="{C9306D70-A2C9-476D-80A0-A786D2376E17}" type="pres">
      <dgm:prSet presAssocID="{B3037A78-2443-4A39-98B3-75607517DDC1}" presName="Name50" presStyleLbl="parChTrans1D4" presStyleIdx="5" presStyleCnt="6"/>
      <dgm:spPr/>
      <dgm:t>
        <a:bodyPr/>
        <a:lstStyle/>
        <a:p>
          <a:endParaRPr lang="es-CO"/>
        </a:p>
      </dgm:t>
    </dgm:pt>
    <dgm:pt modelId="{6F299E28-A63F-437F-B2F0-E70192B03059}" type="pres">
      <dgm:prSet presAssocID="{E9F8B184-CF1C-41E5-BCF5-6CDD9DA55675}" presName="hierRoot2" presStyleCnt="0">
        <dgm:presLayoutVars>
          <dgm:hierBranch val="r"/>
        </dgm:presLayoutVars>
      </dgm:prSet>
      <dgm:spPr/>
    </dgm:pt>
    <dgm:pt modelId="{A41A0257-FB01-46A8-B6CC-581182BE9F51}" type="pres">
      <dgm:prSet presAssocID="{E9F8B184-CF1C-41E5-BCF5-6CDD9DA55675}" presName="rootComposite" presStyleCnt="0"/>
      <dgm:spPr/>
    </dgm:pt>
    <dgm:pt modelId="{9A1CF8FE-2FDE-4C49-BE1E-4F62F65098D6}" type="pres">
      <dgm:prSet presAssocID="{E9F8B184-CF1C-41E5-BCF5-6CDD9DA55675}" presName="rootText" presStyleLbl="node4" presStyleIdx="5" presStyleCnt="6">
        <dgm:presLayoutVars>
          <dgm:chPref val="3"/>
        </dgm:presLayoutVars>
      </dgm:prSet>
      <dgm:spPr/>
      <dgm:t>
        <a:bodyPr/>
        <a:lstStyle/>
        <a:p>
          <a:endParaRPr lang="es-CO"/>
        </a:p>
      </dgm:t>
    </dgm:pt>
    <dgm:pt modelId="{527011D3-C2EA-4461-B802-3030B01F2389}" type="pres">
      <dgm:prSet presAssocID="{E9F8B184-CF1C-41E5-BCF5-6CDD9DA55675}" presName="rootConnector" presStyleLbl="node4" presStyleIdx="5" presStyleCnt="6"/>
      <dgm:spPr/>
      <dgm:t>
        <a:bodyPr/>
        <a:lstStyle/>
        <a:p>
          <a:endParaRPr lang="es-CO"/>
        </a:p>
      </dgm:t>
    </dgm:pt>
    <dgm:pt modelId="{5F5C596E-005B-42A0-A4F4-121E97128720}" type="pres">
      <dgm:prSet presAssocID="{E9F8B184-CF1C-41E5-BCF5-6CDD9DA55675}" presName="hierChild4" presStyleCnt="0"/>
      <dgm:spPr/>
    </dgm:pt>
    <dgm:pt modelId="{A0B5A736-7621-4EDC-B187-D4436C3A7C8F}" type="pres">
      <dgm:prSet presAssocID="{E9F8B184-CF1C-41E5-BCF5-6CDD9DA55675}" presName="hierChild5" presStyleCnt="0"/>
      <dgm:spPr/>
    </dgm:pt>
    <dgm:pt modelId="{E107EBBB-6C4E-4437-8AA7-68D2CD2ECB3D}" type="pres">
      <dgm:prSet presAssocID="{D243F2C6-F75D-4758-82F7-7D759D06327C}" presName="hierChild5" presStyleCnt="0"/>
      <dgm:spPr/>
    </dgm:pt>
    <dgm:pt modelId="{B4A01D13-7E07-4A14-B46E-21A4DB4B8495}" type="pres">
      <dgm:prSet presAssocID="{638FD7A8-29C4-4E06-9344-27A77764DDE8}" presName="hierChild5" presStyleCnt="0"/>
      <dgm:spPr/>
    </dgm:pt>
    <dgm:pt modelId="{0751702B-7D69-433D-B4EC-7E83C572A63F}" type="pres">
      <dgm:prSet presAssocID="{D23CA22B-C772-46C4-A20A-FEC2DEB2BF3A}" presName="hierChild3" presStyleCnt="0"/>
      <dgm:spPr/>
    </dgm:pt>
  </dgm:ptLst>
  <dgm:cxnLst>
    <dgm:cxn modelId="{E5668A27-374E-4261-BEEE-4AEB92B00CCB}" srcId="{62DB7724-40A5-43A5-8367-22ECB7C356A3}" destId="{D23CA22B-C772-46C4-A20A-FEC2DEB2BF3A}" srcOrd="0" destOrd="0" parTransId="{6F8FA61C-FCAC-45C2-A9B5-CC42A4E1F2CD}" sibTransId="{8D7DD43D-BB34-4F64-A96A-0FA93C560741}"/>
    <dgm:cxn modelId="{C510FB2E-3570-44AB-B5DF-ADC9EC4B065F}" type="presOf" srcId="{D23CA22B-C772-46C4-A20A-FEC2DEB2BF3A}" destId="{3D8B9237-0E6B-41B6-A160-FD7845666806}" srcOrd="0" destOrd="0" presId="urn:microsoft.com/office/officeart/2005/8/layout/orgChart1"/>
    <dgm:cxn modelId="{E05BD6D1-DB09-4495-9841-B4C89C28729F}" srcId="{D243F2C6-F75D-4758-82F7-7D759D06327C}" destId="{033612E7-0933-447B-AF21-5E1E9FC6C761}" srcOrd="1" destOrd="0" parTransId="{3856C335-DB58-435A-8282-F5475D7D5DE7}" sibTransId="{7F45EDF0-84F1-45BC-9831-903C406C9CC5}"/>
    <dgm:cxn modelId="{0ACAACE6-0071-4E55-BD11-352C9D0B6B50}" type="presOf" srcId="{033612E7-0933-447B-AF21-5E1E9FC6C761}" destId="{DB75B9A1-F938-4796-873A-72B280541D04}" srcOrd="1" destOrd="0" presId="urn:microsoft.com/office/officeart/2005/8/layout/orgChart1"/>
    <dgm:cxn modelId="{62708DD8-A7AE-4AD9-8E0A-64C01ABA3BA0}" type="presOf" srcId="{43B0A1D6-14E3-4889-B3F9-1C818E76185A}" destId="{AEF69EE0-972B-45BB-A77E-E379A76D2F69}" srcOrd="1" destOrd="0" presId="urn:microsoft.com/office/officeart/2005/8/layout/orgChart1"/>
    <dgm:cxn modelId="{7C33462C-D243-40FE-A7D3-B8A801DD2D84}" type="presOf" srcId="{62DB7724-40A5-43A5-8367-22ECB7C356A3}" destId="{9B7ABE39-D661-4C82-8EED-B58B21FC6EC8}" srcOrd="0" destOrd="0" presId="urn:microsoft.com/office/officeart/2005/8/layout/orgChart1"/>
    <dgm:cxn modelId="{0C456E24-260B-4B2A-AD90-6C7539AA3C7C}" type="presOf" srcId="{C68213C0-5B00-4931-8937-184DD943ED84}" destId="{220F503C-1A09-4709-B025-EDF1AE6DC05C}" srcOrd="0" destOrd="0" presId="urn:microsoft.com/office/officeart/2005/8/layout/orgChart1"/>
    <dgm:cxn modelId="{74E451E2-2C7E-4F48-A868-04AD216DFACA}" type="presOf" srcId="{033612E7-0933-447B-AF21-5E1E9FC6C761}" destId="{4C371E9D-B515-46FB-9BC1-FF425F8414B4}" srcOrd="0" destOrd="0" presId="urn:microsoft.com/office/officeart/2005/8/layout/orgChart1"/>
    <dgm:cxn modelId="{E37B9597-B8DA-47BA-A745-E8D2A1ECC132}" type="presOf" srcId="{F848A32B-B035-4884-9CFA-756CB0F33A69}" destId="{B2D98283-480F-431F-A1AF-1D0B95F62446}" srcOrd="0" destOrd="0" presId="urn:microsoft.com/office/officeart/2005/8/layout/orgChart1"/>
    <dgm:cxn modelId="{8DD20769-83B8-459C-98D2-22ABCF323E6D}" type="presOf" srcId="{43B0A1D6-14E3-4889-B3F9-1C818E76185A}" destId="{BD286C63-A40C-4581-BFDB-0721CCB7282D}" srcOrd="0" destOrd="0" presId="urn:microsoft.com/office/officeart/2005/8/layout/orgChart1"/>
    <dgm:cxn modelId="{5E070685-A76A-4AF1-8060-4CFA93C2F07F}" type="presOf" srcId="{D23CA22B-C772-46C4-A20A-FEC2DEB2BF3A}" destId="{B04BD09D-6037-41FC-A145-3CD5CE3ED25C}" srcOrd="1" destOrd="0" presId="urn:microsoft.com/office/officeart/2005/8/layout/orgChart1"/>
    <dgm:cxn modelId="{40D3DB3E-E45D-4E80-B581-398A02193370}" type="presOf" srcId="{638FD7A8-29C4-4E06-9344-27A77764DDE8}" destId="{44ED7931-9DCA-4469-B2A6-4A26A60138FF}" srcOrd="1" destOrd="0" presId="urn:microsoft.com/office/officeart/2005/8/layout/orgChart1"/>
    <dgm:cxn modelId="{2501357D-AB31-4DCD-A0D2-26D125F5268D}" type="presOf" srcId="{638FD7A8-29C4-4E06-9344-27A77764DDE8}" destId="{F8895F85-E7B4-4588-AE26-BC41261A169F}" srcOrd="0" destOrd="0" presId="urn:microsoft.com/office/officeart/2005/8/layout/orgChart1"/>
    <dgm:cxn modelId="{818B357F-4550-4163-A1A4-61003AA4A22F}" type="presOf" srcId="{C68213C0-5B00-4931-8937-184DD943ED84}" destId="{D225AFAC-0104-4B0E-B7A4-6DEA684E253F}" srcOrd="1" destOrd="0" presId="urn:microsoft.com/office/officeart/2005/8/layout/orgChart1"/>
    <dgm:cxn modelId="{025BD2F6-3694-446F-BAC6-05D63FC10431}" type="presOf" srcId="{B4BACA7F-9EFA-44FA-88F4-951B0CF48307}" destId="{36A4E7F6-F273-4D69-9D69-609C75B0AB35}" srcOrd="0" destOrd="0" presId="urn:microsoft.com/office/officeart/2005/8/layout/orgChart1"/>
    <dgm:cxn modelId="{7AB9D38D-10C5-4706-8F4D-8D9BE1A71EF3}" srcId="{638FD7A8-29C4-4E06-9344-27A77764DDE8}" destId="{D243F2C6-F75D-4758-82F7-7D759D06327C}" srcOrd="1" destOrd="0" parTransId="{F9C62D93-D62E-46D9-83EC-F597F05ED9FE}" sibTransId="{68D6655A-FCD6-47B2-B6C2-6ECAB883EBD5}"/>
    <dgm:cxn modelId="{3A794B95-8105-4044-929B-3B9BCC748C71}" type="presOf" srcId="{13CDFEC9-A551-4501-B94D-A5FB1BB9C615}" destId="{799B4B7C-52AB-436C-A1B1-1E891CE2D08F}" srcOrd="1" destOrd="0" presId="urn:microsoft.com/office/officeart/2005/8/layout/orgChart1"/>
    <dgm:cxn modelId="{05D66DC6-79DD-4A85-B59B-9F6D269AFC89}" type="presOf" srcId="{0178ACC2-7ED7-48A5-830E-FDFE6B19A854}" destId="{CE6A45B5-08F6-4EE2-961D-9B4954333A9D}" srcOrd="0" destOrd="0" presId="urn:microsoft.com/office/officeart/2005/8/layout/orgChart1"/>
    <dgm:cxn modelId="{E28E3DAB-1397-4F73-BEF3-6737A5652AB3}" type="presOf" srcId="{E1E0FF4C-0062-465E-B24B-A3CADA7D657D}" destId="{D55CADBD-2616-4D4F-95AD-ADCF799AD107}" srcOrd="0" destOrd="0" presId="urn:microsoft.com/office/officeart/2005/8/layout/orgChart1"/>
    <dgm:cxn modelId="{9C2ADE09-44D1-4DB2-BC5A-C516E3A49C22}" type="presOf" srcId="{DF82FF3D-E4B8-4E3D-B62C-C9756F890808}" destId="{519E0454-3C3C-4D80-B669-963C8D8D5C1C}" srcOrd="0" destOrd="0" presId="urn:microsoft.com/office/officeart/2005/8/layout/orgChart1"/>
    <dgm:cxn modelId="{910202D0-9802-40AA-B13F-AFF63706CDA0}" type="presOf" srcId="{E1E0FF4C-0062-465E-B24B-A3CADA7D657D}" destId="{84BD42C3-3D41-4AE2-A6AB-F216DB6B180F}" srcOrd="1" destOrd="0" presId="urn:microsoft.com/office/officeart/2005/8/layout/orgChart1"/>
    <dgm:cxn modelId="{1FC055A2-B322-47DB-AACE-39BD18E1126E}" type="presOf" srcId="{B3037A78-2443-4A39-98B3-75607517DDC1}" destId="{C9306D70-A2C9-476D-80A0-A786D2376E17}" srcOrd="0" destOrd="0" presId="urn:microsoft.com/office/officeart/2005/8/layout/orgChart1"/>
    <dgm:cxn modelId="{52539316-8103-4689-9511-47D94DC3D790}" type="presOf" srcId="{30BB824F-D4CB-4391-A75B-3C63B0B13912}" destId="{4A26E6DF-39F0-4402-8BD4-20EC2708D915}" srcOrd="1" destOrd="0" presId="urn:microsoft.com/office/officeart/2005/8/layout/orgChart1"/>
    <dgm:cxn modelId="{D5F79B82-5A12-42C2-8645-29B737C9B61C}" type="presOf" srcId="{505711E1-726D-4BD7-8BEA-39AC27146736}" destId="{64C58BA0-3600-4E8B-BD6D-05F3D155970E}" srcOrd="0" destOrd="0" presId="urn:microsoft.com/office/officeart/2005/8/layout/orgChart1"/>
    <dgm:cxn modelId="{6206B9C1-33EB-4E98-AC2E-CA8B07C06A24}" type="presOf" srcId="{A3C86BB1-5A52-4232-B66E-8EE9B38CB633}" destId="{E16EF73E-2987-4C38-BAEB-A406360D7CF5}" srcOrd="0" destOrd="0" presId="urn:microsoft.com/office/officeart/2005/8/layout/orgChart1"/>
    <dgm:cxn modelId="{E0398560-3932-4CA0-B610-B610423F47DB}" srcId="{638FD7A8-29C4-4E06-9344-27A77764DDE8}" destId="{13CDFEC9-A551-4501-B94D-A5FB1BB9C615}" srcOrd="0" destOrd="0" parTransId="{0178ACC2-7ED7-48A5-830E-FDFE6B19A854}" sibTransId="{13C2CC04-0D0C-4C17-962B-697FF2A81ECF}"/>
    <dgm:cxn modelId="{23064CAF-4FA1-4D53-8943-33E5B1F71895}" type="presOf" srcId="{1CCD5527-CF19-4278-80DC-116DDD403FB4}" destId="{80DE30A4-397E-48C8-A078-B564A7F26D52}" srcOrd="0" destOrd="0" presId="urn:microsoft.com/office/officeart/2005/8/layout/orgChart1"/>
    <dgm:cxn modelId="{85131627-78FD-449F-B43B-1737B1575822}" type="presOf" srcId="{68E51EDB-7417-48D7-AEA1-69C51F60E2DA}" destId="{6D21DD0A-408D-4393-AF6D-4564A613D5E4}" srcOrd="1" destOrd="0" presId="urn:microsoft.com/office/officeart/2005/8/layout/orgChart1"/>
    <dgm:cxn modelId="{C8DC02C8-B393-46FE-952F-B34BA1ADD35D}" type="presOf" srcId="{AD04109E-A65C-4B0A-A20A-47A88CA6012F}" destId="{F7D06DC2-E1ED-4B7B-A5B0-F2E1596C31CA}" srcOrd="0" destOrd="0" presId="urn:microsoft.com/office/officeart/2005/8/layout/orgChart1"/>
    <dgm:cxn modelId="{44043C6D-C718-4D63-9668-9A9AB74D4BC3}" srcId="{C68213C0-5B00-4931-8937-184DD943ED84}" destId="{30BB824F-D4CB-4391-A75B-3C63B0B13912}" srcOrd="1" destOrd="0" parTransId="{B4BACA7F-9EFA-44FA-88F4-951B0CF48307}" sibTransId="{148B0105-96EA-4B34-9F53-820EE5A2D313}"/>
    <dgm:cxn modelId="{98651620-535A-485E-B485-F93EA3DB61DE}" type="presOf" srcId="{D243F2C6-F75D-4758-82F7-7D759D06327C}" destId="{85F7F0E3-FE91-4475-88C5-A790AFB60AFA}" srcOrd="1" destOrd="0" presId="urn:microsoft.com/office/officeart/2005/8/layout/orgChart1"/>
    <dgm:cxn modelId="{3F2A236F-2CC5-4FBE-929D-4EABF24F48FA}" type="presOf" srcId="{3856C335-DB58-435A-8282-F5475D7D5DE7}" destId="{9E162F58-EE70-4C8D-A913-CACC9B25EEAD}" srcOrd="0" destOrd="0" presId="urn:microsoft.com/office/officeart/2005/8/layout/orgChart1"/>
    <dgm:cxn modelId="{2BF4BE95-2063-4C94-9C52-0EB44569166B}" type="presOf" srcId="{1CCD5527-CF19-4278-80DC-116DDD403FB4}" destId="{93C6DF23-3BF5-458A-934F-2F3B420A5B2F}" srcOrd="1" destOrd="0" presId="urn:microsoft.com/office/officeart/2005/8/layout/orgChart1"/>
    <dgm:cxn modelId="{8F9F1C69-1D9A-4B6F-9238-62E8B0125BB8}" type="presOf" srcId="{2C84A797-9044-40A9-8D52-C6324A1DD95B}" destId="{2F420289-01D3-440E-BD2D-C92991AE91A4}" srcOrd="0" destOrd="0" presId="urn:microsoft.com/office/officeart/2005/8/layout/orgChart1"/>
    <dgm:cxn modelId="{4655A40B-2C5F-4B5E-875F-D175DDCF20A8}" type="presOf" srcId="{E9F8B184-CF1C-41E5-BCF5-6CDD9DA55675}" destId="{527011D3-C2EA-4461-B802-3030B01F2389}" srcOrd="1" destOrd="0" presId="urn:microsoft.com/office/officeart/2005/8/layout/orgChart1"/>
    <dgm:cxn modelId="{8D5F3972-AC57-40FE-9203-C11382F9DFDC}" type="presOf" srcId="{2F7F4ABA-C637-4660-84AC-0A6CA3592BD0}" destId="{1CF1F4F7-9481-451B-945D-ED1EC70CC810}" srcOrd="0" destOrd="0" presId="urn:microsoft.com/office/officeart/2005/8/layout/orgChart1"/>
    <dgm:cxn modelId="{8037B63E-CDD5-4136-9F3B-15A5AFCB435C}" type="presOf" srcId="{E60449B4-F2D8-4BE6-A72D-EE1AE4E5F003}" destId="{41303F1A-95FA-4B91-9E11-7B842354765D}" srcOrd="0" destOrd="0" presId="urn:microsoft.com/office/officeart/2005/8/layout/orgChart1"/>
    <dgm:cxn modelId="{44772E09-B64C-405B-BA78-982AF06D4D8A}" srcId="{13CDFEC9-A551-4501-B94D-A5FB1BB9C615}" destId="{E1E0FF4C-0062-465E-B24B-A3CADA7D657D}" srcOrd="1" destOrd="0" parTransId="{2F7F4ABA-C637-4660-84AC-0A6CA3592BD0}" sibTransId="{EFBEB55F-EE59-47F4-90AA-4BC4DEBB03F5}"/>
    <dgm:cxn modelId="{96D58578-EE7A-413C-B983-945C0A1E90A6}" srcId="{D23CA22B-C772-46C4-A20A-FEC2DEB2BF3A}" destId="{C68213C0-5B00-4931-8937-184DD943ED84}" srcOrd="0" destOrd="0" parTransId="{E60449B4-F2D8-4BE6-A72D-EE1AE4E5F003}" sibTransId="{A2CB655F-C326-4362-96A5-1101ACACCCAC}"/>
    <dgm:cxn modelId="{0D2B46E4-AF2F-4910-A2C3-96BFC509DFE3}" type="presOf" srcId="{505711E1-726D-4BD7-8BEA-39AC27146736}" destId="{9FF6798E-ED94-4EBF-B1A4-D4AE716409F3}" srcOrd="1" destOrd="0" presId="urn:microsoft.com/office/officeart/2005/8/layout/orgChart1"/>
    <dgm:cxn modelId="{8ABE4C87-9202-456E-870C-AF36AC262FFB}" type="presOf" srcId="{F9C62D93-D62E-46D9-83EC-F597F05ED9FE}" destId="{7AFC9ABC-440F-468C-85A7-A05EE3756C70}" srcOrd="0" destOrd="0" presId="urn:microsoft.com/office/officeart/2005/8/layout/orgChart1"/>
    <dgm:cxn modelId="{B1A6E372-8E77-4EC9-A30E-2C45E4471BF8}" srcId="{C68213C0-5B00-4931-8937-184DD943ED84}" destId="{43B0A1D6-14E3-4889-B3F9-1C818E76185A}" srcOrd="0" destOrd="0" parTransId="{AD04109E-A65C-4B0A-A20A-47A88CA6012F}" sibTransId="{33208B28-07C1-4A16-9886-99815463EB6C}"/>
    <dgm:cxn modelId="{DCA74493-3AA8-4937-8FEE-C23887D24E7C}" type="presOf" srcId="{68E51EDB-7417-48D7-AEA1-69C51F60E2DA}" destId="{933DFFBD-433A-483B-BD03-D84C2A0C4D99}" srcOrd="0" destOrd="0" presId="urn:microsoft.com/office/officeart/2005/8/layout/orgChart1"/>
    <dgm:cxn modelId="{88E3AF39-BDDB-4C7E-90F7-67CFFE53F116}" type="presOf" srcId="{13CDFEC9-A551-4501-B94D-A5FB1BB9C615}" destId="{29E054DC-1A28-40C1-8DF2-E9BBB2BB4488}" srcOrd="0" destOrd="0" presId="urn:microsoft.com/office/officeart/2005/8/layout/orgChart1"/>
    <dgm:cxn modelId="{B01C4717-4A54-4205-9D24-DBD8518C130A}" type="presOf" srcId="{E9F8B184-CF1C-41E5-BCF5-6CDD9DA55675}" destId="{9A1CF8FE-2FDE-4C49-BE1E-4F62F65098D6}" srcOrd="0" destOrd="0" presId="urn:microsoft.com/office/officeart/2005/8/layout/orgChart1"/>
    <dgm:cxn modelId="{AC1416C0-6504-4252-A35D-7F38FDE1CFBC}" srcId="{D23CA22B-C772-46C4-A20A-FEC2DEB2BF3A}" destId="{638FD7A8-29C4-4E06-9344-27A77764DDE8}" srcOrd="1" destOrd="0" parTransId="{A3C86BB1-5A52-4232-B66E-8EE9B38CB633}" sibTransId="{620043B5-7EB1-4719-A932-BE2E0434E276}"/>
    <dgm:cxn modelId="{E967AC4F-4731-46EF-B4C7-4D22BF77984E}" srcId="{13CDFEC9-A551-4501-B94D-A5FB1BB9C615}" destId="{505711E1-726D-4BD7-8BEA-39AC27146736}" srcOrd="0" destOrd="0" parTransId="{F848A32B-B035-4884-9CFA-756CB0F33A69}" sibTransId="{54FC9365-FA7F-4102-85CB-F914EC057C50}"/>
    <dgm:cxn modelId="{1B8EFDEA-25A3-4EC6-8BC6-7861268932E7}" srcId="{13CDFEC9-A551-4501-B94D-A5FB1BB9C615}" destId="{68E51EDB-7417-48D7-AEA1-69C51F60E2DA}" srcOrd="2" destOrd="0" parTransId="{2C84A797-9044-40A9-8D52-C6324A1DD95B}" sibTransId="{415A18FA-0A2D-401E-8BFE-C2866867ADBA}"/>
    <dgm:cxn modelId="{96EE230C-1915-4FB1-A916-276C05F3052D}" srcId="{D243F2C6-F75D-4758-82F7-7D759D06327C}" destId="{1CCD5527-CF19-4278-80DC-116DDD403FB4}" srcOrd="0" destOrd="0" parTransId="{DF82FF3D-E4B8-4E3D-B62C-C9756F890808}" sibTransId="{145E15DE-84B5-4506-A3B5-3303DEEAF37B}"/>
    <dgm:cxn modelId="{2EC1CB33-D3E7-4331-8256-A24AF0DD3CF2}" type="presOf" srcId="{30BB824F-D4CB-4391-A75B-3C63B0B13912}" destId="{C95D60BC-D2D0-4A3B-8747-AA1B1DDCB19B}" srcOrd="0" destOrd="0" presId="urn:microsoft.com/office/officeart/2005/8/layout/orgChart1"/>
    <dgm:cxn modelId="{F30312D9-3097-4256-A6D0-047A7D8B9EEC}" type="presOf" srcId="{D243F2C6-F75D-4758-82F7-7D759D06327C}" destId="{C4B0E66D-6313-41D9-B8CB-D4AD47F25F4E}" srcOrd="0" destOrd="0" presId="urn:microsoft.com/office/officeart/2005/8/layout/orgChart1"/>
    <dgm:cxn modelId="{E509BF9F-B1EA-4AC7-9222-86EC2B6FC674}" srcId="{D243F2C6-F75D-4758-82F7-7D759D06327C}" destId="{E9F8B184-CF1C-41E5-BCF5-6CDD9DA55675}" srcOrd="2" destOrd="0" parTransId="{B3037A78-2443-4A39-98B3-75607517DDC1}" sibTransId="{45A9512B-7BFA-4F35-9730-0014FB654971}"/>
    <dgm:cxn modelId="{991F1617-E14E-47FD-8997-80E95EECC72C}" type="presParOf" srcId="{9B7ABE39-D661-4C82-8EED-B58B21FC6EC8}" destId="{05012AB9-F2A6-43CF-A10D-FF0F996F0F63}" srcOrd="0" destOrd="0" presId="urn:microsoft.com/office/officeart/2005/8/layout/orgChart1"/>
    <dgm:cxn modelId="{F74E70CB-4002-497C-81D3-C594297DE8E4}" type="presParOf" srcId="{05012AB9-F2A6-43CF-A10D-FF0F996F0F63}" destId="{01A8D48D-708B-4949-B378-C9611F32F8E3}" srcOrd="0" destOrd="0" presId="urn:microsoft.com/office/officeart/2005/8/layout/orgChart1"/>
    <dgm:cxn modelId="{080C6EE9-560B-43DC-BF3B-28B9CFD0DB48}" type="presParOf" srcId="{01A8D48D-708B-4949-B378-C9611F32F8E3}" destId="{3D8B9237-0E6B-41B6-A160-FD7845666806}" srcOrd="0" destOrd="0" presId="urn:microsoft.com/office/officeart/2005/8/layout/orgChart1"/>
    <dgm:cxn modelId="{16442533-4E47-4227-A449-A6E5F7537118}" type="presParOf" srcId="{01A8D48D-708B-4949-B378-C9611F32F8E3}" destId="{B04BD09D-6037-41FC-A145-3CD5CE3ED25C}" srcOrd="1" destOrd="0" presId="urn:microsoft.com/office/officeart/2005/8/layout/orgChart1"/>
    <dgm:cxn modelId="{9259397D-0ABA-40A2-9001-2A1713DB916D}" type="presParOf" srcId="{05012AB9-F2A6-43CF-A10D-FF0F996F0F63}" destId="{E934AD54-904F-4D8F-BB45-EF527029B4E3}" srcOrd="1" destOrd="0" presId="urn:microsoft.com/office/officeart/2005/8/layout/orgChart1"/>
    <dgm:cxn modelId="{684F408D-B55E-479B-A2F9-A96D4FA468A3}" type="presParOf" srcId="{E934AD54-904F-4D8F-BB45-EF527029B4E3}" destId="{41303F1A-95FA-4B91-9E11-7B842354765D}" srcOrd="0" destOrd="0" presId="urn:microsoft.com/office/officeart/2005/8/layout/orgChart1"/>
    <dgm:cxn modelId="{195B5DD9-F6F6-4844-8242-F7BBA5A6D65F}" type="presParOf" srcId="{E934AD54-904F-4D8F-BB45-EF527029B4E3}" destId="{15F2D3BA-6AB9-411B-95DE-74030EB90F9F}" srcOrd="1" destOrd="0" presId="urn:microsoft.com/office/officeart/2005/8/layout/orgChart1"/>
    <dgm:cxn modelId="{7001865C-3CCD-4BA2-A079-6A08AAA433BD}" type="presParOf" srcId="{15F2D3BA-6AB9-411B-95DE-74030EB90F9F}" destId="{257F8734-10D9-40A8-A989-9E1A6673782D}" srcOrd="0" destOrd="0" presId="urn:microsoft.com/office/officeart/2005/8/layout/orgChart1"/>
    <dgm:cxn modelId="{23B20783-5B12-4C5D-9876-6423FECF68DA}" type="presParOf" srcId="{257F8734-10D9-40A8-A989-9E1A6673782D}" destId="{220F503C-1A09-4709-B025-EDF1AE6DC05C}" srcOrd="0" destOrd="0" presId="urn:microsoft.com/office/officeart/2005/8/layout/orgChart1"/>
    <dgm:cxn modelId="{2BD7B155-FACB-4E81-9AFA-D5B27A75AEEF}" type="presParOf" srcId="{257F8734-10D9-40A8-A989-9E1A6673782D}" destId="{D225AFAC-0104-4B0E-B7A4-6DEA684E253F}" srcOrd="1" destOrd="0" presId="urn:microsoft.com/office/officeart/2005/8/layout/orgChart1"/>
    <dgm:cxn modelId="{954FFA81-666E-4241-A60C-3F3E526C837D}" type="presParOf" srcId="{15F2D3BA-6AB9-411B-95DE-74030EB90F9F}" destId="{E7069778-E82D-4D15-A30B-9021CDD9518E}" srcOrd="1" destOrd="0" presId="urn:microsoft.com/office/officeart/2005/8/layout/orgChart1"/>
    <dgm:cxn modelId="{42EDB312-6C75-471B-AFFB-D33E235A84F4}" type="presParOf" srcId="{E7069778-E82D-4D15-A30B-9021CDD9518E}" destId="{F7D06DC2-E1ED-4B7B-A5B0-F2E1596C31CA}" srcOrd="0" destOrd="0" presId="urn:microsoft.com/office/officeart/2005/8/layout/orgChart1"/>
    <dgm:cxn modelId="{55B6F8F7-DF8B-47B1-B600-6AFE306EE907}" type="presParOf" srcId="{E7069778-E82D-4D15-A30B-9021CDD9518E}" destId="{0AA78621-5092-4992-BD57-C726E743BB31}" srcOrd="1" destOrd="0" presId="urn:microsoft.com/office/officeart/2005/8/layout/orgChart1"/>
    <dgm:cxn modelId="{E00964F3-C02A-4739-B564-318BCA58B273}" type="presParOf" srcId="{0AA78621-5092-4992-BD57-C726E743BB31}" destId="{1B24BDD0-A0F6-449F-BFE5-9ECDEC04A22E}" srcOrd="0" destOrd="0" presId="urn:microsoft.com/office/officeart/2005/8/layout/orgChart1"/>
    <dgm:cxn modelId="{1F1ABD62-B4C9-48BB-ABDB-B3DD04CA8F24}" type="presParOf" srcId="{1B24BDD0-A0F6-449F-BFE5-9ECDEC04A22E}" destId="{BD286C63-A40C-4581-BFDB-0721CCB7282D}" srcOrd="0" destOrd="0" presId="urn:microsoft.com/office/officeart/2005/8/layout/orgChart1"/>
    <dgm:cxn modelId="{1FC3D160-6528-464E-B3CD-BBD82EC1E225}" type="presParOf" srcId="{1B24BDD0-A0F6-449F-BFE5-9ECDEC04A22E}" destId="{AEF69EE0-972B-45BB-A77E-E379A76D2F69}" srcOrd="1" destOrd="0" presId="urn:microsoft.com/office/officeart/2005/8/layout/orgChart1"/>
    <dgm:cxn modelId="{3D3A845C-66C0-4BE7-807B-B386F41CD81A}" type="presParOf" srcId="{0AA78621-5092-4992-BD57-C726E743BB31}" destId="{1C800C0B-D386-4F43-8CFC-CE3E43756B30}" srcOrd="1" destOrd="0" presId="urn:microsoft.com/office/officeart/2005/8/layout/orgChart1"/>
    <dgm:cxn modelId="{B7BDFF64-DD8D-46BB-B2FE-A071C2A4A7AF}" type="presParOf" srcId="{0AA78621-5092-4992-BD57-C726E743BB31}" destId="{F8CE187F-2D96-4E7E-BA26-AC51CB7EAB09}" srcOrd="2" destOrd="0" presId="urn:microsoft.com/office/officeart/2005/8/layout/orgChart1"/>
    <dgm:cxn modelId="{876A1D39-DE60-46B8-9DBB-65E9403AA1B2}" type="presParOf" srcId="{E7069778-E82D-4D15-A30B-9021CDD9518E}" destId="{36A4E7F6-F273-4D69-9D69-609C75B0AB35}" srcOrd="2" destOrd="0" presId="urn:microsoft.com/office/officeart/2005/8/layout/orgChart1"/>
    <dgm:cxn modelId="{7C794FB8-1933-4D75-B7CF-7DFCF4001C35}" type="presParOf" srcId="{E7069778-E82D-4D15-A30B-9021CDD9518E}" destId="{34FEF01A-34EE-4F92-BA66-63A1BA4F9ED4}" srcOrd="3" destOrd="0" presId="urn:microsoft.com/office/officeart/2005/8/layout/orgChart1"/>
    <dgm:cxn modelId="{A40BC587-CF83-4D7A-98FD-7DF1742AC4EF}" type="presParOf" srcId="{34FEF01A-34EE-4F92-BA66-63A1BA4F9ED4}" destId="{DAFE5F24-07A1-4DAD-AC23-03F8FFA61AD0}" srcOrd="0" destOrd="0" presId="urn:microsoft.com/office/officeart/2005/8/layout/orgChart1"/>
    <dgm:cxn modelId="{5AD99A5B-5A97-476E-92B1-D37F779A6F63}" type="presParOf" srcId="{DAFE5F24-07A1-4DAD-AC23-03F8FFA61AD0}" destId="{C95D60BC-D2D0-4A3B-8747-AA1B1DDCB19B}" srcOrd="0" destOrd="0" presId="urn:microsoft.com/office/officeart/2005/8/layout/orgChart1"/>
    <dgm:cxn modelId="{1AED4696-20C1-43D3-ADF1-E7B98F538C32}" type="presParOf" srcId="{DAFE5F24-07A1-4DAD-AC23-03F8FFA61AD0}" destId="{4A26E6DF-39F0-4402-8BD4-20EC2708D915}" srcOrd="1" destOrd="0" presId="urn:microsoft.com/office/officeart/2005/8/layout/orgChart1"/>
    <dgm:cxn modelId="{5359A868-BC3B-45E9-A7F3-EA8182DB585A}" type="presParOf" srcId="{34FEF01A-34EE-4F92-BA66-63A1BA4F9ED4}" destId="{3D050FD8-C2A8-45E1-9320-9CAE7D13E4BC}" srcOrd="1" destOrd="0" presId="urn:microsoft.com/office/officeart/2005/8/layout/orgChart1"/>
    <dgm:cxn modelId="{11327CE5-0AEB-43D2-998E-106D2BBC523D}" type="presParOf" srcId="{34FEF01A-34EE-4F92-BA66-63A1BA4F9ED4}" destId="{3F4EEA55-2545-4EE7-B23C-E3404D70F386}" srcOrd="2" destOrd="0" presId="urn:microsoft.com/office/officeart/2005/8/layout/orgChart1"/>
    <dgm:cxn modelId="{C7367D0E-BEBD-4971-82DB-7092723DE3F3}" type="presParOf" srcId="{15F2D3BA-6AB9-411B-95DE-74030EB90F9F}" destId="{C52B746A-50BB-466F-AF52-C95B8203381F}" srcOrd="2" destOrd="0" presId="urn:microsoft.com/office/officeart/2005/8/layout/orgChart1"/>
    <dgm:cxn modelId="{607509CD-3A34-4835-9F93-906992F321EF}" type="presParOf" srcId="{E934AD54-904F-4D8F-BB45-EF527029B4E3}" destId="{E16EF73E-2987-4C38-BAEB-A406360D7CF5}" srcOrd="2" destOrd="0" presId="urn:microsoft.com/office/officeart/2005/8/layout/orgChart1"/>
    <dgm:cxn modelId="{68860C08-28BB-427E-9930-D22EFF55BEBF}" type="presParOf" srcId="{E934AD54-904F-4D8F-BB45-EF527029B4E3}" destId="{0A8A32D3-6AB0-451A-A7B9-F9CB36796DFA}" srcOrd="3" destOrd="0" presId="urn:microsoft.com/office/officeart/2005/8/layout/orgChart1"/>
    <dgm:cxn modelId="{1A138996-4E30-449B-B29D-492A27734394}" type="presParOf" srcId="{0A8A32D3-6AB0-451A-A7B9-F9CB36796DFA}" destId="{4047E0E7-A706-41DB-BD4D-B746D1B1EB0D}" srcOrd="0" destOrd="0" presId="urn:microsoft.com/office/officeart/2005/8/layout/orgChart1"/>
    <dgm:cxn modelId="{ABD17257-21D4-40C9-9147-A044BE7A7D37}" type="presParOf" srcId="{4047E0E7-A706-41DB-BD4D-B746D1B1EB0D}" destId="{F8895F85-E7B4-4588-AE26-BC41261A169F}" srcOrd="0" destOrd="0" presId="urn:microsoft.com/office/officeart/2005/8/layout/orgChart1"/>
    <dgm:cxn modelId="{E961749F-ACF7-4E78-8742-F7A4FFC6998D}" type="presParOf" srcId="{4047E0E7-A706-41DB-BD4D-B746D1B1EB0D}" destId="{44ED7931-9DCA-4469-B2A6-4A26A60138FF}" srcOrd="1" destOrd="0" presId="urn:microsoft.com/office/officeart/2005/8/layout/orgChart1"/>
    <dgm:cxn modelId="{981A58B9-5EBD-41B5-B52E-46A877AFFE64}" type="presParOf" srcId="{0A8A32D3-6AB0-451A-A7B9-F9CB36796DFA}" destId="{0D3CF8B1-3AEB-46AB-8483-0160D77B26F4}" srcOrd="1" destOrd="0" presId="urn:microsoft.com/office/officeart/2005/8/layout/orgChart1"/>
    <dgm:cxn modelId="{87550DA1-27DA-4BA3-BFAA-F215F8417C0C}" type="presParOf" srcId="{0D3CF8B1-3AEB-46AB-8483-0160D77B26F4}" destId="{CE6A45B5-08F6-4EE2-961D-9B4954333A9D}" srcOrd="0" destOrd="0" presId="urn:microsoft.com/office/officeart/2005/8/layout/orgChart1"/>
    <dgm:cxn modelId="{1BE07FA4-E531-46C6-8911-7DC3EA8437E9}" type="presParOf" srcId="{0D3CF8B1-3AEB-46AB-8483-0160D77B26F4}" destId="{80454E8E-A8D9-4617-91D8-63A1D198FD71}" srcOrd="1" destOrd="0" presId="urn:microsoft.com/office/officeart/2005/8/layout/orgChart1"/>
    <dgm:cxn modelId="{038F3A42-9D4F-44F5-8CEC-E7CEA23CE75D}" type="presParOf" srcId="{80454E8E-A8D9-4617-91D8-63A1D198FD71}" destId="{6722E38E-E50A-4C13-8451-89AB2B584880}" srcOrd="0" destOrd="0" presId="urn:microsoft.com/office/officeart/2005/8/layout/orgChart1"/>
    <dgm:cxn modelId="{48290B1B-CD74-4476-BC5B-E077B72BD85B}" type="presParOf" srcId="{6722E38E-E50A-4C13-8451-89AB2B584880}" destId="{29E054DC-1A28-40C1-8DF2-E9BBB2BB4488}" srcOrd="0" destOrd="0" presId="urn:microsoft.com/office/officeart/2005/8/layout/orgChart1"/>
    <dgm:cxn modelId="{627EFE4D-5421-4321-B737-C8952D087035}" type="presParOf" srcId="{6722E38E-E50A-4C13-8451-89AB2B584880}" destId="{799B4B7C-52AB-436C-A1B1-1E891CE2D08F}" srcOrd="1" destOrd="0" presId="urn:microsoft.com/office/officeart/2005/8/layout/orgChart1"/>
    <dgm:cxn modelId="{5B17CE5C-AC9A-4328-866C-7F8D2FD8F97B}" type="presParOf" srcId="{80454E8E-A8D9-4617-91D8-63A1D198FD71}" destId="{69A2F276-5E69-441A-B414-840B33ADEDF4}" srcOrd="1" destOrd="0" presId="urn:microsoft.com/office/officeart/2005/8/layout/orgChart1"/>
    <dgm:cxn modelId="{3E858464-545F-401D-A7FD-72B4E693F779}" type="presParOf" srcId="{69A2F276-5E69-441A-B414-840B33ADEDF4}" destId="{B2D98283-480F-431F-A1AF-1D0B95F62446}" srcOrd="0" destOrd="0" presId="urn:microsoft.com/office/officeart/2005/8/layout/orgChart1"/>
    <dgm:cxn modelId="{DABAEABC-6277-47C7-9059-5AA73592D8CC}" type="presParOf" srcId="{69A2F276-5E69-441A-B414-840B33ADEDF4}" destId="{517CAF05-4A52-47D0-83B8-40C5841FE039}" srcOrd="1" destOrd="0" presId="urn:microsoft.com/office/officeart/2005/8/layout/orgChart1"/>
    <dgm:cxn modelId="{22B647E7-D019-48B1-816A-8B65E6C4BD47}" type="presParOf" srcId="{517CAF05-4A52-47D0-83B8-40C5841FE039}" destId="{43B75447-41C6-4719-89C1-677066128F43}" srcOrd="0" destOrd="0" presId="urn:microsoft.com/office/officeart/2005/8/layout/orgChart1"/>
    <dgm:cxn modelId="{D58E6C7C-E036-43B7-922C-964FE3F6387F}" type="presParOf" srcId="{43B75447-41C6-4719-89C1-677066128F43}" destId="{64C58BA0-3600-4E8B-BD6D-05F3D155970E}" srcOrd="0" destOrd="0" presId="urn:microsoft.com/office/officeart/2005/8/layout/orgChart1"/>
    <dgm:cxn modelId="{9A23D943-5CFE-48D2-8A12-EEF554C54062}" type="presParOf" srcId="{43B75447-41C6-4719-89C1-677066128F43}" destId="{9FF6798E-ED94-4EBF-B1A4-D4AE716409F3}" srcOrd="1" destOrd="0" presId="urn:microsoft.com/office/officeart/2005/8/layout/orgChart1"/>
    <dgm:cxn modelId="{2706425A-CB5F-4A24-A8D2-FC1E5F9ED5D4}" type="presParOf" srcId="{517CAF05-4A52-47D0-83B8-40C5841FE039}" destId="{8BC0C494-8A22-4364-8B3B-4C02B5B235EA}" srcOrd="1" destOrd="0" presId="urn:microsoft.com/office/officeart/2005/8/layout/orgChart1"/>
    <dgm:cxn modelId="{0C953A54-D783-47A3-A955-195AF16C446E}" type="presParOf" srcId="{517CAF05-4A52-47D0-83B8-40C5841FE039}" destId="{0EEEC0D7-F89A-4749-AF07-8451C31850F5}" srcOrd="2" destOrd="0" presId="urn:microsoft.com/office/officeart/2005/8/layout/orgChart1"/>
    <dgm:cxn modelId="{05A5007A-25A4-420A-A4DB-BF6663F8D168}" type="presParOf" srcId="{69A2F276-5E69-441A-B414-840B33ADEDF4}" destId="{1CF1F4F7-9481-451B-945D-ED1EC70CC810}" srcOrd="2" destOrd="0" presId="urn:microsoft.com/office/officeart/2005/8/layout/orgChart1"/>
    <dgm:cxn modelId="{4A288A49-BDCC-47AF-9772-BCC4B7209B07}" type="presParOf" srcId="{69A2F276-5E69-441A-B414-840B33ADEDF4}" destId="{3D2881A9-A52E-4E03-9B13-5492B8A38897}" srcOrd="3" destOrd="0" presId="urn:microsoft.com/office/officeart/2005/8/layout/orgChart1"/>
    <dgm:cxn modelId="{B69C42EB-D7B9-4B94-AD0D-8C19F43131DB}" type="presParOf" srcId="{3D2881A9-A52E-4E03-9B13-5492B8A38897}" destId="{B5EC7D91-7201-4937-99F8-A7E376C7BABE}" srcOrd="0" destOrd="0" presId="urn:microsoft.com/office/officeart/2005/8/layout/orgChart1"/>
    <dgm:cxn modelId="{A926A584-6F73-4B61-A230-AAA6B9D90D2C}" type="presParOf" srcId="{B5EC7D91-7201-4937-99F8-A7E376C7BABE}" destId="{D55CADBD-2616-4D4F-95AD-ADCF799AD107}" srcOrd="0" destOrd="0" presId="urn:microsoft.com/office/officeart/2005/8/layout/orgChart1"/>
    <dgm:cxn modelId="{12A6BFB0-1466-44BF-9127-7E84C52C74C9}" type="presParOf" srcId="{B5EC7D91-7201-4937-99F8-A7E376C7BABE}" destId="{84BD42C3-3D41-4AE2-A6AB-F216DB6B180F}" srcOrd="1" destOrd="0" presId="urn:microsoft.com/office/officeart/2005/8/layout/orgChart1"/>
    <dgm:cxn modelId="{D98694EA-D56A-410F-959E-F0540222ADF8}" type="presParOf" srcId="{3D2881A9-A52E-4E03-9B13-5492B8A38897}" destId="{A57DDF8F-7D11-4432-AEE7-B84D6950C873}" srcOrd="1" destOrd="0" presId="urn:microsoft.com/office/officeart/2005/8/layout/orgChart1"/>
    <dgm:cxn modelId="{D680A831-54FF-4024-9A0E-F4C4FE2ECFAE}" type="presParOf" srcId="{3D2881A9-A52E-4E03-9B13-5492B8A38897}" destId="{BD3898AA-16F2-41D6-B3ED-68C24EC68D66}" srcOrd="2" destOrd="0" presId="urn:microsoft.com/office/officeart/2005/8/layout/orgChart1"/>
    <dgm:cxn modelId="{D83DFFF3-DDA8-4809-9DB8-6A6B6980918B}" type="presParOf" srcId="{69A2F276-5E69-441A-B414-840B33ADEDF4}" destId="{2F420289-01D3-440E-BD2D-C92991AE91A4}" srcOrd="4" destOrd="0" presId="urn:microsoft.com/office/officeart/2005/8/layout/orgChart1"/>
    <dgm:cxn modelId="{CF36FEC6-2F85-45D1-9027-F282135EB324}" type="presParOf" srcId="{69A2F276-5E69-441A-B414-840B33ADEDF4}" destId="{F24CC2C9-B8F4-4CBE-AE0B-1B260923C003}" srcOrd="5" destOrd="0" presId="urn:microsoft.com/office/officeart/2005/8/layout/orgChart1"/>
    <dgm:cxn modelId="{E2DDFFF9-4D6A-431B-9176-07EB88458D6A}" type="presParOf" srcId="{F24CC2C9-B8F4-4CBE-AE0B-1B260923C003}" destId="{14AE8632-3635-4336-B17C-DE270ABE22C4}" srcOrd="0" destOrd="0" presId="urn:microsoft.com/office/officeart/2005/8/layout/orgChart1"/>
    <dgm:cxn modelId="{172B6F42-9D45-40E7-8FA9-62D908FC300B}" type="presParOf" srcId="{14AE8632-3635-4336-B17C-DE270ABE22C4}" destId="{933DFFBD-433A-483B-BD03-D84C2A0C4D99}" srcOrd="0" destOrd="0" presId="urn:microsoft.com/office/officeart/2005/8/layout/orgChart1"/>
    <dgm:cxn modelId="{9815C17A-83A8-4670-968F-6213A3A4D047}" type="presParOf" srcId="{14AE8632-3635-4336-B17C-DE270ABE22C4}" destId="{6D21DD0A-408D-4393-AF6D-4564A613D5E4}" srcOrd="1" destOrd="0" presId="urn:microsoft.com/office/officeart/2005/8/layout/orgChart1"/>
    <dgm:cxn modelId="{CB5CAB37-CDE4-4047-967E-909EB83A07E3}" type="presParOf" srcId="{F24CC2C9-B8F4-4CBE-AE0B-1B260923C003}" destId="{6012B44F-AA77-4150-8BCF-2522744BB3CD}" srcOrd="1" destOrd="0" presId="urn:microsoft.com/office/officeart/2005/8/layout/orgChart1"/>
    <dgm:cxn modelId="{13EC787A-15AC-49A3-9082-0CE6DB746542}" type="presParOf" srcId="{F24CC2C9-B8F4-4CBE-AE0B-1B260923C003}" destId="{31AAA55C-E043-4A21-9FEE-FAE5170B2903}" srcOrd="2" destOrd="0" presId="urn:microsoft.com/office/officeart/2005/8/layout/orgChart1"/>
    <dgm:cxn modelId="{E6AF1E58-1E97-4572-93F8-D659B1C9D4B9}" type="presParOf" srcId="{80454E8E-A8D9-4617-91D8-63A1D198FD71}" destId="{16A0E0B0-28F4-4409-9E22-B1DC8E2155A9}" srcOrd="2" destOrd="0" presId="urn:microsoft.com/office/officeart/2005/8/layout/orgChart1"/>
    <dgm:cxn modelId="{B2DB645D-500E-4722-BED5-CCD642D240FC}" type="presParOf" srcId="{0D3CF8B1-3AEB-46AB-8483-0160D77B26F4}" destId="{7AFC9ABC-440F-468C-85A7-A05EE3756C70}" srcOrd="2" destOrd="0" presId="urn:microsoft.com/office/officeart/2005/8/layout/orgChart1"/>
    <dgm:cxn modelId="{CDA15212-44A2-4E1A-9E24-104BF4BAA701}" type="presParOf" srcId="{0D3CF8B1-3AEB-46AB-8483-0160D77B26F4}" destId="{80DE1D5C-B49B-44F9-B4AA-1E49E26345F8}" srcOrd="3" destOrd="0" presId="urn:microsoft.com/office/officeart/2005/8/layout/orgChart1"/>
    <dgm:cxn modelId="{29114C3D-A422-4C09-AC38-C3C961EDA50C}" type="presParOf" srcId="{80DE1D5C-B49B-44F9-B4AA-1E49E26345F8}" destId="{FA087619-4471-4900-AF9E-7390699EE592}" srcOrd="0" destOrd="0" presId="urn:microsoft.com/office/officeart/2005/8/layout/orgChart1"/>
    <dgm:cxn modelId="{83118C0F-D584-4F7A-85F9-4D1063F09F9B}" type="presParOf" srcId="{FA087619-4471-4900-AF9E-7390699EE592}" destId="{C4B0E66D-6313-41D9-B8CB-D4AD47F25F4E}" srcOrd="0" destOrd="0" presId="urn:microsoft.com/office/officeart/2005/8/layout/orgChart1"/>
    <dgm:cxn modelId="{DBCD0EEA-C853-4FA0-A641-9AFC60CD206A}" type="presParOf" srcId="{FA087619-4471-4900-AF9E-7390699EE592}" destId="{85F7F0E3-FE91-4475-88C5-A790AFB60AFA}" srcOrd="1" destOrd="0" presId="urn:microsoft.com/office/officeart/2005/8/layout/orgChart1"/>
    <dgm:cxn modelId="{05E970FA-F030-488B-BB33-079BDE8C8F07}" type="presParOf" srcId="{80DE1D5C-B49B-44F9-B4AA-1E49E26345F8}" destId="{0121AEDE-8381-40F7-972C-0A0F7614A183}" srcOrd="1" destOrd="0" presId="urn:microsoft.com/office/officeart/2005/8/layout/orgChart1"/>
    <dgm:cxn modelId="{97271A13-9F08-4EAF-A6F2-7FF8542DCFB9}" type="presParOf" srcId="{0121AEDE-8381-40F7-972C-0A0F7614A183}" destId="{519E0454-3C3C-4D80-B669-963C8D8D5C1C}" srcOrd="0" destOrd="0" presId="urn:microsoft.com/office/officeart/2005/8/layout/orgChart1"/>
    <dgm:cxn modelId="{2EC6FFDA-B227-4556-AC5D-4BE7BA399D95}" type="presParOf" srcId="{0121AEDE-8381-40F7-972C-0A0F7614A183}" destId="{A921CEC6-554E-4820-9992-84E5C0609AFC}" srcOrd="1" destOrd="0" presId="urn:microsoft.com/office/officeart/2005/8/layout/orgChart1"/>
    <dgm:cxn modelId="{DEA9DF0B-6150-4985-84D8-11C8E5938191}" type="presParOf" srcId="{A921CEC6-554E-4820-9992-84E5C0609AFC}" destId="{4517550F-9B62-4873-981F-39319E079F73}" srcOrd="0" destOrd="0" presId="urn:microsoft.com/office/officeart/2005/8/layout/orgChart1"/>
    <dgm:cxn modelId="{B2D40650-A2AA-442A-A4EC-97C2AD614C6C}" type="presParOf" srcId="{4517550F-9B62-4873-981F-39319E079F73}" destId="{80DE30A4-397E-48C8-A078-B564A7F26D52}" srcOrd="0" destOrd="0" presId="urn:microsoft.com/office/officeart/2005/8/layout/orgChart1"/>
    <dgm:cxn modelId="{F81ABD82-B1A2-4FAA-8D0F-DBE12E8DC43C}" type="presParOf" srcId="{4517550F-9B62-4873-981F-39319E079F73}" destId="{93C6DF23-3BF5-458A-934F-2F3B420A5B2F}" srcOrd="1" destOrd="0" presId="urn:microsoft.com/office/officeart/2005/8/layout/orgChart1"/>
    <dgm:cxn modelId="{EFDF08E0-EBDA-44C2-A7E5-A946620A1252}" type="presParOf" srcId="{A921CEC6-554E-4820-9992-84E5C0609AFC}" destId="{8E5B90BF-7D09-4983-A0DC-8B3B38065548}" srcOrd="1" destOrd="0" presId="urn:microsoft.com/office/officeart/2005/8/layout/orgChart1"/>
    <dgm:cxn modelId="{D08C691F-22E5-4A5E-BD09-FBB63EC9191F}" type="presParOf" srcId="{A921CEC6-554E-4820-9992-84E5C0609AFC}" destId="{89391F74-7CEE-4016-820A-EB0671F99D5B}" srcOrd="2" destOrd="0" presId="urn:microsoft.com/office/officeart/2005/8/layout/orgChart1"/>
    <dgm:cxn modelId="{AAE6A0DB-27B7-4F6D-8AE4-D4B528A56284}" type="presParOf" srcId="{0121AEDE-8381-40F7-972C-0A0F7614A183}" destId="{9E162F58-EE70-4C8D-A913-CACC9B25EEAD}" srcOrd="2" destOrd="0" presId="urn:microsoft.com/office/officeart/2005/8/layout/orgChart1"/>
    <dgm:cxn modelId="{36914412-8536-4C6C-AEB5-BA95BC797A74}" type="presParOf" srcId="{0121AEDE-8381-40F7-972C-0A0F7614A183}" destId="{8E214AE6-680B-4C82-B085-7DF749B6812B}" srcOrd="3" destOrd="0" presId="urn:microsoft.com/office/officeart/2005/8/layout/orgChart1"/>
    <dgm:cxn modelId="{F6E0BB9F-D381-4C98-9E2D-4C8D68DB0BA0}" type="presParOf" srcId="{8E214AE6-680B-4C82-B085-7DF749B6812B}" destId="{2E7A98B2-2D7C-4A0F-965D-FFE3FFFE3247}" srcOrd="0" destOrd="0" presId="urn:microsoft.com/office/officeart/2005/8/layout/orgChart1"/>
    <dgm:cxn modelId="{E1C757DD-D381-4854-870B-3F166CBA5BB0}" type="presParOf" srcId="{2E7A98B2-2D7C-4A0F-965D-FFE3FFFE3247}" destId="{4C371E9D-B515-46FB-9BC1-FF425F8414B4}" srcOrd="0" destOrd="0" presId="urn:microsoft.com/office/officeart/2005/8/layout/orgChart1"/>
    <dgm:cxn modelId="{184507BE-0C49-40F2-81B0-528A2F1E50E7}" type="presParOf" srcId="{2E7A98B2-2D7C-4A0F-965D-FFE3FFFE3247}" destId="{DB75B9A1-F938-4796-873A-72B280541D04}" srcOrd="1" destOrd="0" presId="urn:microsoft.com/office/officeart/2005/8/layout/orgChart1"/>
    <dgm:cxn modelId="{A2FB5C89-513D-41FF-81F0-2DB6358A851D}" type="presParOf" srcId="{8E214AE6-680B-4C82-B085-7DF749B6812B}" destId="{21890FE2-E483-4ADA-BB78-5113F83FD81E}" srcOrd="1" destOrd="0" presId="urn:microsoft.com/office/officeart/2005/8/layout/orgChart1"/>
    <dgm:cxn modelId="{BD13DF88-900A-44B9-8FE8-6F6D20FB8718}" type="presParOf" srcId="{8E214AE6-680B-4C82-B085-7DF749B6812B}" destId="{D57DEF7D-092F-48BB-9DDD-40A3C378D744}" srcOrd="2" destOrd="0" presId="urn:microsoft.com/office/officeart/2005/8/layout/orgChart1"/>
    <dgm:cxn modelId="{E82A8AA5-022B-4781-997D-B02A63752CA4}" type="presParOf" srcId="{0121AEDE-8381-40F7-972C-0A0F7614A183}" destId="{C9306D70-A2C9-476D-80A0-A786D2376E17}" srcOrd="4" destOrd="0" presId="urn:microsoft.com/office/officeart/2005/8/layout/orgChart1"/>
    <dgm:cxn modelId="{D5DDB0DA-39F9-45AA-9CC8-E0C9DC344D92}" type="presParOf" srcId="{0121AEDE-8381-40F7-972C-0A0F7614A183}" destId="{6F299E28-A63F-437F-B2F0-E70192B03059}" srcOrd="5" destOrd="0" presId="urn:microsoft.com/office/officeart/2005/8/layout/orgChart1"/>
    <dgm:cxn modelId="{233B779B-57EB-4D29-8737-B4AAF1AE5DEB}" type="presParOf" srcId="{6F299E28-A63F-437F-B2F0-E70192B03059}" destId="{A41A0257-FB01-46A8-B6CC-581182BE9F51}" srcOrd="0" destOrd="0" presId="urn:microsoft.com/office/officeart/2005/8/layout/orgChart1"/>
    <dgm:cxn modelId="{1104CB5B-E59A-4041-BFC5-3FDBD131DB1D}" type="presParOf" srcId="{A41A0257-FB01-46A8-B6CC-581182BE9F51}" destId="{9A1CF8FE-2FDE-4C49-BE1E-4F62F65098D6}" srcOrd="0" destOrd="0" presId="urn:microsoft.com/office/officeart/2005/8/layout/orgChart1"/>
    <dgm:cxn modelId="{58BB4EEE-9F5C-4A1A-ACAB-BBA9084540C3}" type="presParOf" srcId="{A41A0257-FB01-46A8-B6CC-581182BE9F51}" destId="{527011D3-C2EA-4461-B802-3030B01F2389}" srcOrd="1" destOrd="0" presId="urn:microsoft.com/office/officeart/2005/8/layout/orgChart1"/>
    <dgm:cxn modelId="{03D9114A-14F9-4008-95E4-78956ED582E7}" type="presParOf" srcId="{6F299E28-A63F-437F-B2F0-E70192B03059}" destId="{5F5C596E-005B-42A0-A4F4-121E97128720}" srcOrd="1" destOrd="0" presId="urn:microsoft.com/office/officeart/2005/8/layout/orgChart1"/>
    <dgm:cxn modelId="{97F8B1A5-4434-41EF-97FD-93EA509C57E0}" type="presParOf" srcId="{6F299E28-A63F-437F-B2F0-E70192B03059}" destId="{A0B5A736-7621-4EDC-B187-D4436C3A7C8F}" srcOrd="2" destOrd="0" presId="urn:microsoft.com/office/officeart/2005/8/layout/orgChart1"/>
    <dgm:cxn modelId="{B549439B-AA18-4153-9B0D-27092BD3B310}" type="presParOf" srcId="{80DE1D5C-B49B-44F9-B4AA-1E49E26345F8}" destId="{E107EBBB-6C4E-4437-8AA7-68D2CD2ECB3D}" srcOrd="2" destOrd="0" presId="urn:microsoft.com/office/officeart/2005/8/layout/orgChart1"/>
    <dgm:cxn modelId="{397A5A71-4228-4A42-8B78-E0A86209F4D9}" type="presParOf" srcId="{0A8A32D3-6AB0-451A-A7B9-F9CB36796DFA}" destId="{B4A01D13-7E07-4A14-B46E-21A4DB4B8495}" srcOrd="2" destOrd="0" presId="urn:microsoft.com/office/officeart/2005/8/layout/orgChart1"/>
    <dgm:cxn modelId="{C0D47E7F-4D30-4F17-A028-E93B4868A7C2}" type="presParOf" srcId="{05012AB9-F2A6-43CF-A10D-FF0F996F0F63}" destId="{0751702B-7D69-433D-B4EC-7E83C572A63F}" srcOrd="2" destOrd="0" presId="urn:microsoft.com/office/officeart/2005/8/layout/orgChar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9306D70-A2C9-476D-80A0-A786D2376E17}">
      <dsp:nvSpPr>
        <dsp:cNvPr id="0" name=""/>
        <dsp:cNvSpPr/>
      </dsp:nvSpPr>
      <dsp:spPr>
        <a:xfrm>
          <a:off x="3488873" y="2238633"/>
          <a:ext cx="140238" cy="1757652"/>
        </a:xfrm>
        <a:custGeom>
          <a:avLst/>
          <a:gdLst/>
          <a:ahLst/>
          <a:cxnLst/>
          <a:rect l="0" t="0" r="0" b="0"/>
          <a:pathLst>
            <a:path>
              <a:moveTo>
                <a:pt x="0" y="0"/>
              </a:moveTo>
              <a:lnTo>
                <a:pt x="0" y="1757652"/>
              </a:lnTo>
              <a:lnTo>
                <a:pt x="140238" y="17576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162F58-EE70-4C8D-A913-CACC9B25EEAD}">
      <dsp:nvSpPr>
        <dsp:cNvPr id="0" name=""/>
        <dsp:cNvSpPr/>
      </dsp:nvSpPr>
      <dsp:spPr>
        <a:xfrm>
          <a:off x="3488873" y="2238633"/>
          <a:ext cx="140238" cy="1093858"/>
        </a:xfrm>
        <a:custGeom>
          <a:avLst/>
          <a:gdLst/>
          <a:ahLst/>
          <a:cxnLst/>
          <a:rect l="0" t="0" r="0" b="0"/>
          <a:pathLst>
            <a:path>
              <a:moveTo>
                <a:pt x="0" y="0"/>
              </a:moveTo>
              <a:lnTo>
                <a:pt x="0" y="1093858"/>
              </a:lnTo>
              <a:lnTo>
                <a:pt x="140238" y="10938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9E0454-3C3C-4D80-B669-963C8D8D5C1C}">
      <dsp:nvSpPr>
        <dsp:cNvPr id="0" name=""/>
        <dsp:cNvSpPr/>
      </dsp:nvSpPr>
      <dsp:spPr>
        <a:xfrm>
          <a:off x="3488873" y="2238633"/>
          <a:ext cx="140238" cy="430063"/>
        </a:xfrm>
        <a:custGeom>
          <a:avLst/>
          <a:gdLst/>
          <a:ahLst/>
          <a:cxnLst/>
          <a:rect l="0" t="0" r="0" b="0"/>
          <a:pathLst>
            <a:path>
              <a:moveTo>
                <a:pt x="0" y="0"/>
              </a:moveTo>
              <a:lnTo>
                <a:pt x="0" y="430063"/>
              </a:lnTo>
              <a:lnTo>
                <a:pt x="140238" y="4300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FC9ABC-440F-468C-85A7-A05EE3756C70}">
      <dsp:nvSpPr>
        <dsp:cNvPr id="0" name=""/>
        <dsp:cNvSpPr/>
      </dsp:nvSpPr>
      <dsp:spPr>
        <a:xfrm>
          <a:off x="3297214" y="1574838"/>
          <a:ext cx="565627" cy="196333"/>
        </a:xfrm>
        <a:custGeom>
          <a:avLst/>
          <a:gdLst/>
          <a:ahLst/>
          <a:cxnLst/>
          <a:rect l="0" t="0" r="0" b="0"/>
          <a:pathLst>
            <a:path>
              <a:moveTo>
                <a:pt x="0" y="0"/>
              </a:moveTo>
              <a:lnTo>
                <a:pt x="0" y="98166"/>
              </a:lnTo>
              <a:lnTo>
                <a:pt x="565627" y="98166"/>
              </a:lnTo>
              <a:lnTo>
                <a:pt x="565627" y="1963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420289-01D3-440E-BD2D-C92991AE91A4}">
      <dsp:nvSpPr>
        <dsp:cNvPr id="0" name=""/>
        <dsp:cNvSpPr/>
      </dsp:nvSpPr>
      <dsp:spPr>
        <a:xfrm>
          <a:off x="2357618" y="2238633"/>
          <a:ext cx="140238" cy="1757652"/>
        </a:xfrm>
        <a:custGeom>
          <a:avLst/>
          <a:gdLst/>
          <a:ahLst/>
          <a:cxnLst/>
          <a:rect l="0" t="0" r="0" b="0"/>
          <a:pathLst>
            <a:path>
              <a:moveTo>
                <a:pt x="0" y="0"/>
              </a:moveTo>
              <a:lnTo>
                <a:pt x="0" y="1757652"/>
              </a:lnTo>
              <a:lnTo>
                <a:pt x="140238" y="17576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F1F4F7-9481-451B-945D-ED1EC70CC810}">
      <dsp:nvSpPr>
        <dsp:cNvPr id="0" name=""/>
        <dsp:cNvSpPr/>
      </dsp:nvSpPr>
      <dsp:spPr>
        <a:xfrm>
          <a:off x="2357618" y="2238633"/>
          <a:ext cx="140238" cy="1093858"/>
        </a:xfrm>
        <a:custGeom>
          <a:avLst/>
          <a:gdLst/>
          <a:ahLst/>
          <a:cxnLst/>
          <a:rect l="0" t="0" r="0" b="0"/>
          <a:pathLst>
            <a:path>
              <a:moveTo>
                <a:pt x="0" y="0"/>
              </a:moveTo>
              <a:lnTo>
                <a:pt x="0" y="1093858"/>
              </a:lnTo>
              <a:lnTo>
                <a:pt x="140238" y="10938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D98283-480F-431F-A1AF-1D0B95F62446}">
      <dsp:nvSpPr>
        <dsp:cNvPr id="0" name=""/>
        <dsp:cNvSpPr/>
      </dsp:nvSpPr>
      <dsp:spPr>
        <a:xfrm>
          <a:off x="2357618" y="2238633"/>
          <a:ext cx="140238" cy="430063"/>
        </a:xfrm>
        <a:custGeom>
          <a:avLst/>
          <a:gdLst/>
          <a:ahLst/>
          <a:cxnLst/>
          <a:rect l="0" t="0" r="0" b="0"/>
          <a:pathLst>
            <a:path>
              <a:moveTo>
                <a:pt x="0" y="0"/>
              </a:moveTo>
              <a:lnTo>
                <a:pt x="0" y="430063"/>
              </a:lnTo>
              <a:lnTo>
                <a:pt x="140238" y="4300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6A45B5-08F6-4EE2-961D-9B4954333A9D}">
      <dsp:nvSpPr>
        <dsp:cNvPr id="0" name=""/>
        <dsp:cNvSpPr/>
      </dsp:nvSpPr>
      <dsp:spPr>
        <a:xfrm>
          <a:off x="2731587" y="1574838"/>
          <a:ext cx="565627" cy="196333"/>
        </a:xfrm>
        <a:custGeom>
          <a:avLst/>
          <a:gdLst/>
          <a:ahLst/>
          <a:cxnLst/>
          <a:rect l="0" t="0" r="0" b="0"/>
          <a:pathLst>
            <a:path>
              <a:moveTo>
                <a:pt x="565627" y="0"/>
              </a:moveTo>
              <a:lnTo>
                <a:pt x="565627" y="98166"/>
              </a:lnTo>
              <a:lnTo>
                <a:pt x="0" y="98166"/>
              </a:lnTo>
              <a:lnTo>
                <a:pt x="0" y="1963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6EF73E-2987-4C38-BAEB-A406360D7CF5}">
      <dsp:nvSpPr>
        <dsp:cNvPr id="0" name=""/>
        <dsp:cNvSpPr/>
      </dsp:nvSpPr>
      <dsp:spPr>
        <a:xfrm>
          <a:off x="2165959" y="911044"/>
          <a:ext cx="1131255" cy="196333"/>
        </a:xfrm>
        <a:custGeom>
          <a:avLst/>
          <a:gdLst/>
          <a:ahLst/>
          <a:cxnLst/>
          <a:rect l="0" t="0" r="0" b="0"/>
          <a:pathLst>
            <a:path>
              <a:moveTo>
                <a:pt x="0" y="0"/>
              </a:moveTo>
              <a:lnTo>
                <a:pt x="0" y="98166"/>
              </a:lnTo>
              <a:lnTo>
                <a:pt x="1131255" y="98166"/>
              </a:lnTo>
              <a:lnTo>
                <a:pt x="1131255" y="1963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A4E7F6-F273-4D69-9D69-609C75B0AB35}">
      <dsp:nvSpPr>
        <dsp:cNvPr id="0" name=""/>
        <dsp:cNvSpPr/>
      </dsp:nvSpPr>
      <dsp:spPr>
        <a:xfrm>
          <a:off x="1034704" y="1574838"/>
          <a:ext cx="565627" cy="196333"/>
        </a:xfrm>
        <a:custGeom>
          <a:avLst/>
          <a:gdLst/>
          <a:ahLst/>
          <a:cxnLst/>
          <a:rect l="0" t="0" r="0" b="0"/>
          <a:pathLst>
            <a:path>
              <a:moveTo>
                <a:pt x="0" y="0"/>
              </a:moveTo>
              <a:lnTo>
                <a:pt x="0" y="98166"/>
              </a:lnTo>
              <a:lnTo>
                <a:pt x="565627" y="98166"/>
              </a:lnTo>
              <a:lnTo>
                <a:pt x="565627" y="1963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D06DC2-E1ED-4B7B-A5B0-F2E1596C31CA}">
      <dsp:nvSpPr>
        <dsp:cNvPr id="0" name=""/>
        <dsp:cNvSpPr/>
      </dsp:nvSpPr>
      <dsp:spPr>
        <a:xfrm>
          <a:off x="469077" y="1574838"/>
          <a:ext cx="565627" cy="196333"/>
        </a:xfrm>
        <a:custGeom>
          <a:avLst/>
          <a:gdLst/>
          <a:ahLst/>
          <a:cxnLst/>
          <a:rect l="0" t="0" r="0" b="0"/>
          <a:pathLst>
            <a:path>
              <a:moveTo>
                <a:pt x="565627" y="0"/>
              </a:moveTo>
              <a:lnTo>
                <a:pt x="565627" y="98166"/>
              </a:lnTo>
              <a:lnTo>
                <a:pt x="0" y="98166"/>
              </a:lnTo>
              <a:lnTo>
                <a:pt x="0" y="1963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303F1A-95FA-4B91-9E11-7B842354765D}">
      <dsp:nvSpPr>
        <dsp:cNvPr id="0" name=""/>
        <dsp:cNvSpPr/>
      </dsp:nvSpPr>
      <dsp:spPr>
        <a:xfrm>
          <a:off x="1034704" y="911044"/>
          <a:ext cx="1131255" cy="196333"/>
        </a:xfrm>
        <a:custGeom>
          <a:avLst/>
          <a:gdLst/>
          <a:ahLst/>
          <a:cxnLst/>
          <a:rect l="0" t="0" r="0" b="0"/>
          <a:pathLst>
            <a:path>
              <a:moveTo>
                <a:pt x="1131255" y="0"/>
              </a:moveTo>
              <a:lnTo>
                <a:pt x="1131255" y="98166"/>
              </a:lnTo>
              <a:lnTo>
                <a:pt x="0" y="98166"/>
              </a:lnTo>
              <a:lnTo>
                <a:pt x="0" y="1963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8B9237-0E6B-41B6-A160-FD7845666806}">
      <dsp:nvSpPr>
        <dsp:cNvPr id="0" name=""/>
        <dsp:cNvSpPr/>
      </dsp:nvSpPr>
      <dsp:spPr>
        <a:xfrm>
          <a:off x="1698498" y="443583"/>
          <a:ext cx="934921" cy="4674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MX" sz="800" kern="1200" baseline="0" smtClean="0">
              <a:latin typeface="Calibri"/>
            </a:rPr>
            <a:t>Propiedad intelectual</a:t>
          </a:r>
          <a:endParaRPr lang="es-CO" sz="800" kern="1200" smtClean="0"/>
        </a:p>
      </dsp:txBody>
      <dsp:txXfrm>
        <a:off x="1698498" y="443583"/>
        <a:ext cx="934921" cy="467460"/>
      </dsp:txXfrm>
    </dsp:sp>
    <dsp:sp modelId="{220F503C-1A09-4709-B025-EDF1AE6DC05C}">
      <dsp:nvSpPr>
        <dsp:cNvPr id="0" name=""/>
        <dsp:cNvSpPr/>
      </dsp:nvSpPr>
      <dsp:spPr>
        <a:xfrm>
          <a:off x="567243" y="1107378"/>
          <a:ext cx="934921" cy="4674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MX" sz="800" kern="1200" baseline="0" smtClean="0">
              <a:latin typeface="Calibri"/>
            </a:rPr>
            <a:t>Derecho de autor </a:t>
          </a:r>
          <a:endParaRPr lang="es-CO" sz="800" kern="1200" smtClean="0"/>
        </a:p>
      </dsp:txBody>
      <dsp:txXfrm>
        <a:off x="567243" y="1107378"/>
        <a:ext cx="934921" cy="467460"/>
      </dsp:txXfrm>
    </dsp:sp>
    <dsp:sp modelId="{BD286C63-A40C-4581-BFDB-0721CCB7282D}">
      <dsp:nvSpPr>
        <dsp:cNvPr id="0" name=""/>
        <dsp:cNvSpPr/>
      </dsp:nvSpPr>
      <dsp:spPr>
        <a:xfrm>
          <a:off x="1616" y="1771172"/>
          <a:ext cx="934921" cy="4674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MX" sz="800" kern="1200" baseline="0" smtClean="0">
              <a:latin typeface="Calibri"/>
            </a:rPr>
            <a:t>Obras literarias y artísticas</a:t>
          </a:r>
          <a:endParaRPr lang="es-CO" sz="800" kern="1200" smtClean="0"/>
        </a:p>
      </dsp:txBody>
      <dsp:txXfrm>
        <a:off x="1616" y="1771172"/>
        <a:ext cx="934921" cy="467460"/>
      </dsp:txXfrm>
    </dsp:sp>
    <dsp:sp modelId="{C95D60BC-D2D0-4A3B-8747-AA1B1DDCB19B}">
      <dsp:nvSpPr>
        <dsp:cNvPr id="0" name=""/>
        <dsp:cNvSpPr/>
      </dsp:nvSpPr>
      <dsp:spPr>
        <a:xfrm>
          <a:off x="1132871" y="1771172"/>
          <a:ext cx="934921" cy="4674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MX" sz="800" kern="1200" baseline="0" smtClean="0">
              <a:latin typeface="Calibri"/>
            </a:rPr>
            <a:t>Software</a:t>
          </a:r>
          <a:endParaRPr lang="es-CO" sz="800" kern="1200" smtClean="0"/>
        </a:p>
      </dsp:txBody>
      <dsp:txXfrm>
        <a:off x="1132871" y="1771172"/>
        <a:ext cx="934921" cy="467460"/>
      </dsp:txXfrm>
    </dsp:sp>
    <dsp:sp modelId="{F8895F85-E7B4-4588-AE26-BC41261A169F}">
      <dsp:nvSpPr>
        <dsp:cNvPr id="0" name=""/>
        <dsp:cNvSpPr/>
      </dsp:nvSpPr>
      <dsp:spPr>
        <a:xfrm>
          <a:off x="2829754" y="1107378"/>
          <a:ext cx="934921" cy="4674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MX" sz="800" kern="1200" baseline="0" smtClean="0">
              <a:latin typeface="Calibri"/>
            </a:rPr>
            <a:t>Propiedad industrial</a:t>
          </a:r>
          <a:endParaRPr lang="es-CO" sz="800" kern="1200" smtClean="0"/>
        </a:p>
      </dsp:txBody>
      <dsp:txXfrm>
        <a:off x="2829754" y="1107378"/>
        <a:ext cx="934921" cy="467460"/>
      </dsp:txXfrm>
    </dsp:sp>
    <dsp:sp modelId="{29E054DC-1A28-40C1-8DF2-E9BBB2BB4488}">
      <dsp:nvSpPr>
        <dsp:cNvPr id="0" name=""/>
        <dsp:cNvSpPr/>
      </dsp:nvSpPr>
      <dsp:spPr>
        <a:xfrm>
          <a:off x="2264126" y="1771172"/>
          <a:ext cx="934921" cy="4674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MX" sz="800" kern="1200" baseline="0" smtClean="0">
              <a:latin typeface="Calibri"/>
            </a:rPr>
            <a:t>Signos distintivos </a:t>
          </a:r>
          <a:endParaRPr lang="es-CO" sz="800" kern="1200" smtClean="0"/>
        </a:p>
      </dsp:txBody>
      <dsp:txXfrm>
        <a:off x="2264126" y="1771172"/>
        <a:ext cx="934921" cy="467460"/>
      </dsp:txXfrm>
    </dsp:sp>
    <dsp:sp modelId="{64C58BA0-3600-4E8B-BD6D-05F3D155970E}">
      <dsp:nvSpPr>
        <dsp:cNvPr id="0" name=""/>
        <dsp:cNvSpPr/>
      </dsp:nvSpPr>
      <dsp:spPr>
        <a:xfrm>
          <a:off x="2497856" y="2434966"/>
          <a:ext cx="934921" cy="4674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MX" sz="800" kern="1200" baseline="0" smtClean="0">
              <a:latin typeface="Calibri"/>
            </a:rPr>
            <a:t>Marcas y lemas comerciales</a:t>
          </a:r>
          <a:endParaRPr lang="es-CO" sz="800" kern="1200" smtClean="0"/>
        </a:p>
      </dsp:txBody>
      <dsp:txXfrm>
        <a:off x="2497856" y="2434966"/>
        <a:ext cx="934921" cy="467460"/>
      </dsp:txXfrm>
    </dsp:sp>
    <dsp:sp modelId="{D55CADBD-2616-4D4F-95AD-ADCF799AD107}">
      <dsp:nvSpPr>
        <dsp:cNvPr id="0" name=""/>
        <dsp:cNvSpPr/>
      </dsp:nvSpPr>
      <dsp:spPr>
        <a:xfrm>
          <a:off x="2497856" y="3098761"/>
          <a:ext cx="934921" cy="4674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MX" sz="800" kern="1200" baseline="0" smtClean="0">
              <a:latin typeface="Calibri"/>
            </a:rPr>
            <a:t>Nombre y enseña comercial</a:t>
          </a:r>
          <a:endParaRPr lang="es-CO" sz="800" kern="1200" smtClean="0"/>
        </a:p>
      </dsp:txBody>
      <dsp:txXfrm>
        <a:off x="2497856" y="3098761"/>
        <a:ext cx="934921" cy="467460"/>
      </dsp:txXfrm>
    </dsp:sp>
    <dsp:sp modelId="{933DFFBD-433A-483B-BD03-D84C2A0C4D99}">
      <dsp:nvSpPr>
        <dsp:cNvPr id="0" name=""/>
        <dsp:cNvSpPr/>
      </dsp:nvSpPr>
      <dsp:spPr>
        <a:xfrm>
          <a:off x="2497856" y="3762555"/>
          <a:ext cx="934921" cy="4674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l" defTabSz="355600" rtl="0">
            <a:lnSpc>
              <a:spcPct val="90000"/>
            </a:lnSpc>
            <a:spcBef>
              <a:spcPct val="0"/>
            </a:spcBef>
            <a:spcAft>
              <a:spcPct val="35000"/>
            </a:spcAft>
          </a:pPr>
          <a:r>
            <a:rPr lang="es-MX" sz="800" kern="1200" baseline="0" smtClean="0">
              <a:latin typeface="Calibri"/>
            </a:rPr>
            <a:t>Indicaciones geográficas</a:t>
          </a:r>
          <a:endParaRPr lang="es-CO" sz="800" kern="1200" smtClean="0"/>
        </a:p>
      </dsp:txBody>
      <dsp:txXfrm>
        <a:off x="2497856" y="3762555"/>
        <a:ext cx="934921" cy="467460"/>
      </dsp:txXfrm>
    </dsp:sp>
    <dsp:sp modelId="{C4B0E66D-6313-41D9-B8CB-D4AD47F25F4E}">
      <dsp:nvSpPr>
        <dsp:cNvPr id="0" name=""/>
        <dsp:cNvSpPr/>
      </dsp:nvSpPr>
      <dsp:spPr>
        <a:xfrm>
          <a:off x="3395381" y="1771172"/>
          <a:ext cx="934921" cy="4674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MX" sz="800" kern="1200" baseline="0" smtClean="0">
              <a:latin typeface="Calibri"/>
            </a:rPr>
            <a:t>Nuevas creaciones</a:t>
          </a:r>
          <a:endParaRPr lang="es-CO" sz="800" kern="1200" smtClean="0"/>
        </a:p>
      </dsp:txBody>
      <dsp:txXfrm>
        <a:off x="3395381" y="1771172"/>
        <a:ext cx="934921" cy="467460"/>
      </dsp:txXfrm>
    </dsp:sp>
    <dsp:sp modelId="{80DE30A4-397E-48C8-A078-B564A7F26D52}">
      <dsp:nvSpPr>
        <dsp:cNvPr id="0" name=""/>
        <dsp:cNvSpPr/>
      </dsp:nvSpPr>
      <dsp:spPr>
        <a:xfrm>
          <a:off x="3629112" y="2434966"/>
          <a:ext cx="934921" cy="4674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MX" sz="800" kern="1200" baseline="0" smtClean="0">
              <a:latin typeface="Calibri"/>
            </a:rPr>
            <a:t>Patentes de invención, modelos de utilidad y diseños</a:t>
          </a:r>
          <a:endParaRPr lang="es-CO" sz="800" kern="1200" smtClean="0"/>
        </a:p>
      </dsp:txBody>
      <dsp:txXfrm>
        <a:off x="3629112" y="2434966"/>
        <a:ext cx="934921" cy="467460"/>
      </dsp:txXfrm>
    </dsp:sp>
    <dsp:sp modelId="{4C371E9D-B515-46FB-9BC1-FF425F8414B4}">
      <dsp:nvSpPr>
        <dsp:cNvPr id="0" name=""/>
        <dsp:cNvSpPr/>
      </dsp:nvSpPr>
      <dsp:spPr>
        <a:xfrm>
          <a:off x="3629112" y="3098761"/>
          <a:ext cx="934921" cy="4674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MX" sz="800" kern="1200" baseline="0" smtClean="0">
              <a:latin typeface="Calibri"/>
            </a:rPr>
            <a:t>Secreto empresarial</a:t>
          </a:r>
          <a:endParaRPr lang="es-CO" sz="800" kern="1200" smtClean="0"/>
        </a:p>
      </dsp:txBody>
      <dsp:txXfrm>
        <a:off x="3629112" y="3098761"/>
        <a:ext cx="934921" cy="467460"/>
      </dsp:txXfrm>
    </dsp:sp>
    <dsp:sp modelId="{9A1CF8FE-2FDE-4C49-BE1E-4F62F65098D6}">
      <dsp:nvSpPr>
        <dsp:cNvPr id="0" name=""/>
        <dsp:cNvSpPr/>
      </dsp:nvSpPr>
      <dsp:spPr>
        <a:xfrm>
          <a:off x="3629112" y="3762555"/>
          <a:ext cx="934921" cy="4674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MX" sz="800" kern="1200" baseline="0" smtClean="0">
              <a:latin typeface="Calibri"/>
            </a:rPr>
            <a:t>Variedades vegetales</a:t>
          </a:r>
          <a:endParaRPr lang="es-CO" sz="800" kern="1200" smtClean="0"/>
        </a:p>
      </dsp:txBody>
      <dsp:txXfrm>
        <a:off x="3629112" y="3762555"/>
        <a:ext cx="934921" cy="46746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1926</Words>
  <Characters>10596</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FESTILAB: LABORATORIO DE REFLEXIÓN Y TRABAJO SOBRE CINE Y VIDEO DE PUEBLOS INDÍGENAS</vt:lpstr>
    </vt:vector>
  </TitlesOfParts>
  <Company/>
  <LinksUpToDate>false</LinksUpToDate>
  <CharactersWithSpaces>12498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FESTILAB: LABORATORIO DE REFLEXIÓN Y TRABAJO SOBRE CINE Y VIDEO DE PUEBLOS INDÍGENAS</dc:title>
  <dc:creator>LFPP</dc:creator>
  <cp:lastModifiedBy>NATALIA TOBON</cp:lastModifiedBy>
  <cp:revision>4</cp:revision>
  <cp:lastPrinted>2010-09-30T20:47:00Z</cp:lastPrinted>
  <dcterms:created xsi:type="dcterms:W3CDTF">2012-01-09T23:07:00Z</dcterms:created>
  <dcterms:modified xsi:type="dcterms:W3CDTF">2015-01-20T22:59:00Z</dcterms:modified>
</cp:coreProperties>
</file>